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A3C14" w14:textId="49BE1A9E" w:rsidR="0073246A" w:rsidRDefault="0073246A" w:rsidP="0073246A">
      <w:pPr>
        <w:pStyle w:val="Tytu"/>
        <w:ind w:left="0"/>
        <w:rPr>
          <w:rFonts w:ascii="Arial" w:eastAsia="Arial" w:hAnsi="Arial" w:cs="Arial"/>
          <w:b w:val="0"/>
          <w:color w:val="1F497D"/>
          <w:sz w:val="20"/>
          <w:u w:val="none"/>
        </w:rPr>
      </w:pPr>
      <w:bookmarkStart w:id="0" w:name="_heading=h.gjdgxs" w:colFirst="0" w:colLast="0"/>
      <w:bookmarkEnd w:id="0"/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10EE8BBF" wp14:editId="1D100A79">
            <wp:simplePos x="0" y="0"/>
            <wp:positionH relativeFrom="column">
              <wp:posOffset>2388235</wp:posOffset>
            </wp:positionH>
            <wp:positionV relativeFrom="paragraph">
              <wp:posOffset>42545</wp:posOffset>
            </wp:positionV>
            <wp:extent cx="1033780" cy="607695"/>
            <wp:effectExtent l="0" t="0" r="0" b="0"/>
            <wp:wrapSquare wrapText="bothSides" distT="0" distB="0" distL="114300" distR="11430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3780" cy="6076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97FA1CF" w14:textId="77777777" w:rsidR="0073246A" w:rsidRDefault="0073246A" w:rsidP="0073246A">
      <w:pPr>
        <w:pStyle w:val="Tytu"/>
        <w:ind w:left="0"/>
        <w:rPr>
          <w:rFonts w:ascii="Arial" w:eastAsia="Arial" w:hAnsi="Arial" w:cs="Arial"/>
          <w:b w:val="0"/>
          <w:color w:val="1F497D"/>
          <w:sz w:val="20"/>
          <w:u w:val="none"/>
        </w:rPr>
      </w:pPr>
    </w:p>
    <w:p w14:paraId="406F542C" w14:textId="77777777" w:rsidR="0073246A" w:rsidRDefault="0073246A" w:rsidP="0073246A">
      <w:pPr>
        <w:pStyle w:val="Tytu"/>
        <w:ind w:left="0"/>
        <w:rPr>
          <w:rFonts w:ascii="Arial" w:eastAsia="Arial" w:hAnsi="Arial" w:cs="Arial"/>
          <w:b w:val="0"/>
          <w:color w:val="1F497D"/>
          <w:sz w:val="20"/>
          <w:u w:val="none"/>
        </w:rPr>
      </w:pPr>
      <w:r>
        <w:rPr>
          <w:rFonts w:ascii="Arial" w:eastAsia="Arial" w:hAnsi="Arial" w:cs="Arial"/>
          <w:b w:val="0"/>
          <w:color w:val="1F497D"/>
          <w:sz w:val="20"/>
          <w:u w:val="none"/>
        </w:rPr>
        <w:t xml:space="preserve">  </w:t>
      </w:r>
    </w:p>
    <w:p w14:paraId="09FCEAE3" w14:textId="77777777" w:rsidR="0073246A" w:rsidRPr="0073246A" w:rsidRDefault="0073246A" w:rsidP="0073246A">
      <w:pPr>
        <w:spacing w:line="360" w:lineRule="auto"/>
        <w:jc w:val="center"/>
        <w:rPr>
          <w:rFonts w:ascii="Arial" w:eastAsia="Arial" w:hAnsi="Arial" w:cs="Arial"/>
          <w:sz w:val="8"/>
          <w:szCs w:val="8"/>
          <w:lang w:val="en-GB"/>
        </w:rPr>
      </w:pPr>
    </w:p>
    <w:p w14:paraId="46CBC435" w14:textId="77777777" w:rsidR="0073246A" w:rsidRPr="0073246A" w:rsidRDefault="0073246A" w:rsidP="0073246A">
      <w:pPr>
        <w:spacing w:line="360" w:lineRule="auto"/>
        <w:jc w:val="center"/>
        <w:rPr>
          <w:rFonts w:ascii="Arial" w:eastAsia="Arial" w:hAnsi="Arial" w:cs="Arial"/>
          <w:sz w:val="8"/>
          <w:szCs w:val="8"/>
          <w:lang w:val="en-GB"/>
        </w:rPr>
      </w:pPr>
    </w:p>
    <w:p w14:paraId="291F2160" w14:textId="77777777" w:rsidR="00E46772" w:rsidRPr="00693933" w:rsidRDefault="0073246A" w:rsidP="0073246A">
      <w:pPr>
        <w:spacing w:line="360" w:lineRule="auto"/>
        <w:jc w:val="center"/>
        <w:rPr>
          <w:rFonts w:ascii="Tahoma" w:eastAsia="Arial" w:hAnsi="Tahoma" w:cs="Tahoma"/>
          <w:sz w:val="24"/>
          <w:szCs w:val="24"/>
        </w:rPr>
      </w:pPr>
      <w:bookmarkStart w:id="1" w:name="_heading=h.30j0zll" w:colFirst="0" w:colLast="0"/>
      <w:bookmarkStart w:id="2" w:name="_Hlk68774012"/>
      <w:bookmarkEnd w:id="1"/>
      <w:r w:rsidRPr="00693933">
        <w:rPr>
          <w:rFonts w:ascii="Tahoma" w:eastAsia="Arial" w:hAnsi="Tahoma" w:cs="Tahoma"/>
          <w:sz w:val="24"/>
          <w:szCs w:val="24"/>
        </w:rPr>
        <w:t xml:space="preserve">DREAMWORKS ANIMATION </w:t>
      </w:r>
    </w:p>
    <w:p w14:paraId="1232F282" w14:textId="002BBDDB" w:rsidR="0073246A" w:rsidRPr="00693933" w:rsidRDefault="00E46772" w:rsidP="0073246A">
      <w:pPr>
        <w:spacing w:line="360" w:lineRule="auto"/>
        <w:jc w:val="center"/>
        <w:rPr>
          <w:rFonts w:ascii="Tahoma" w:eastAsia="Arial" w:hAnsi="Tahoma" w:cs="Tahoma"/>
          <w:sz w:val="24"/>
          <w:szCs w:val="24"/>
        </w:rPr>
      </w:pPr>
      <w:r w:rsidRPr="00693933">
        <w:rPr>
          <w:rFonts w:ascii="Tahoma" w:eastAsia="Arial" w:hAnsi="Tahoma" w:cs="Tahoma"/>
          <w:sz w:val="24"/>
          <w:szCs w:val="24"/>
        </w:rPr>
        <w:t>p</w:t>
      </w:r>
      <w:r w:rsidR="0073246A" w:rsidRPr="00693933">
        <w:rPr>
          <w:rFonts w:ascii="Tahoma" w:eastAsia="Arial" w:hAnsi="Tahoma" w:cs="Tahoma"/>
          <w:sz w:val="24"/>
          <w:szCs w:val="24"/>
        </w:rPr>
        <w:t>r</w:t>
      </w:r>
      <w:r w:rsidR="0073246A" w:rsidRPr="00693933">
        <w:rPr>
          <w:rFonts w:ascii="Tahoma" w:eastAsia="Arial" w:hAnsi="Tahoma" w:cs="Tahoma"/>
          <w:sz w:val="24"/>
          <w:szCs w:val="24"/>
        </w:rPr>
        <w:t>zedstawia film:</w:t>
      </w:r>
    </w:p>
    <w:p w14:paraId="4E1541B1" w14:textId="19B64346" w:rsidR="0073246A" w:rsidRPr="0073246A" w:rsidRDefault="0073246A" w:rsidP="0073246A">
      <w:pPr>
        <w:spacing w:line="360" w:lineRule="auto"/>
        <w:jc w:val="center"/>
        <w:rPr>
          <w:rFonts w:ascii="Tahoma" w:eastAsia="Arial" w:hAnsi="Tahoma" w:cs="Tahoma"/>
          <w:b/>
          <w:bCs/>
          <w:sz w:val="24"/>
          <w:szCs w:val="24"/>
        </w:rPr>
      </w:pPr>
      <w:r w:rsidRPr="0073246A">
        <w:rPr>
          <w:rFonts w:ascii="Tahoma" w:eastAsia="Arial" w:hAnsi="Tahoma" w:cs="Tahoma"/>
          <w:b/>
          <w:bCs/>
          <w:sz w:val="24"/>
          <w:szCs w:val="24"/>
        </w:rPr>
        <w:t>MUSTANG Z DZIKIEJ DOLINY: DROGA DO</w:t>
      </w:r>
      <w:r w:rsidR="00693933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Pr="0073246A">
        <w:rPr>
          <w:rFonts w:ascii="Tahoma" w:eastAsia="Arial" w:hAnsi="Tahoma" w:cs="Tahoma"/>
          <w:b/>
          <w:bCs/>
          <w:sz w:val="24"/>
          <w:szCs w:val="24"/>
        </w:rPr>
        <w:t>WOLNOŚCI</w:t>
      </w:r>
    </w:p>
    <w:p w14:paraId="478E231E" w14:textId="204C4D80" w:rsidR="0073246A" w:rsidRPr="00E46772" w:rsidRDefault="00E46772" w:rsidP="0073246A">
      <w:pPr>
        <w:spacing w:line="360" w:lineRule="auto"/>
        <w:jc w:val="center"/>
        <w:rPr>
          <w:rFonts w:ascii="Tahoma" w:eastAsia="Arial" w:hAnsi="Tahoma" w:cs="Tahoma"/>
          <w:caps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GŁOSÓW UŻYCZAJ</w:t>
      </w:r>
      <w:r>
        <w:rPr>
          <w:rFonts w:ascii="Tahoma" w:eastAsia="Arial" w:hAnsi="Tahoma" w:cs="Tahoma"/>
          <w:caps/>
          <w:color w:val="000000"/>
          <w:sz w:val="24"/>
          <w:szCs w:val="24"/>
        </w:rPr>
        <w:t>Ą:</w:t>
      </w:r>
    </w:p>
    <w:p w14:paraId="32E61116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ISABELA MERCED</w:t>
      </w:r>
    </w:p>
    <w:p w14:paraId="3F2A5501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MARSAI MARTIN</w:t>
      </w:r>
    </w:p>
    <w:p w14:paraId="560BE34D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MCKENNA GRACE</w:t>
      </w:r>
    </w:p>
    <w:p w14:paraId="211BD5F2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WALTON GOGGINS</w:t>
      </w:r>
    </w:p>
    <w:p w14:paraId="43EB57A4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ANDRE BRAUGHER</w:t>
      </w:r>
    </w:p>
    <w:p w14:paraId="368E074B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EIZA GONZÁLEZ</w:t>
      </w:r>
    </w:p>
    <w:bookmarkEnd w:id="2"/>
    <w:p w14:paraId="01BAA47D" w14:textId="6777DBF6" w:rsidR="0073246A" w:rsidRPr="00E46772" w:rsidRDefault="00E46772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oraz</w:t>
      </w:r>
    </w:p>
    <w:p w14:paraId="7044F386" w14:textId="77777777" w:rsidR="0073246A" w:rsidRPr="00E46772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JULIANNE MOORE</w:t>
      </w:r>
    </w:p>
    <w:p w14:paraId="203F4AA7" w14:textId="59F3ECD8" w:rsidR="0073246A" w:rsidRPr="00E46772" w:rsidRDefault="00E46772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i</w:t>
      </w:r>
    </w:p>
    <w:p w14:paraId="371FB386" w14:textId="77777777" w:rsidR="0073246A" w:rsidRPr="00E46772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JAKE GYLLENHAAL</w:t>
      </w:r>
    </w:p>
    <w:p w14:paraId="5636E0C3" w14:textId="77777777" w:rsidR="0073246A" w:rsidRPr="00E46772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</w:p>
    <w:p w14:paraId="125984D1" w14:textId="2982B167" w:rsidR="0073246A" w:rsidRPr="00E46772" w:rsidRDefault="00E46772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Mu</w:t>
      </w:r>
      <w:r>
        <w:rPr>
          <w:rFonts w:ascii="Tahoma" w:eastAsia="Arial" w:hAnsi="Tahoma" w:cs="Tahoma"/>
          <w:color w:val="000000"/>
          <w:sz w:val="24"/>
          <w:szCs w:val="24"/>
        </w:rPr>
        <w:t>zyka</w:t>
      </w:r>
    </w:p>
    <w:p w14:paraId="0F48EF97" w14:textId="77777777" w:rsidR="0073246A" w:rsidRPr="00E46772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AMIE DOHERTY</w:t>
      </w:r>
    </w:p>
    <w:p w14:paraId="7C1C2707" w14:textId="77777777" w:rsidR="0073246A" w:rsidRPr="00E46772" w:rsidRDefault="0073246A" w:rsidP="0073246A">
      <w:pPr>
        <w:spacing w:after="0" w:line="276" w:lineRule="auto"/>
        <w:jc w:val="center"/>
        <w:rPr>
          <w:rFonts w:ascii="Tahoma" w:eastAsia="Arial" w:hAnsi="Tahoma" w:cs="Tahoma"/>
          <w:sz w:val="24"/>
          <w:szCs w:val="24"/>
        </w:rPr>
      </w:pPr>
    </w:p>
    <w:p w14:paraId="5F123A11" w14:textId="0CD836A6" w:rsidR="0073246A" w:rsidRPr="0073246A" w:rsidRDefault="0073246A" w:rsidP="0073246A">
      <w:pPr>
        <w:spacing w:after="0" w:line="276" w:lineRule="auto"/>
        <w:jc w:val="center"/>
        <w:rPr>
          <w:rFonts w:ascii="Tahoma" w:eastAsia="Arial" w:hAnsi="Tahoma" w:cs="Tahoma"/>
          <w:sz w:val="24"/>
          <w:szCs w:val="24"/>
          <w:lang w:val="en-GB"/>
        </w:rPr>
      </w:pPr>
      <w:proofErr w:type="spellStart"/>
      <w:r w:rsidRPr="0073246A">
        <w:rPr>
          <w:rFonts w:ascii="Tahoma" w:eastAsia="Arial" w:hAnsi="Tahoma" w:cs="Tahoma"/>
          <w:sz w:val="24"/>
          <w:szCs w:val="24"/>
          <w:lang w:val="en-GB"/>
        </w:rPr>
        <w:t>Sc</w:t>
      </w:r>
      <w:r w:rsidR="00E46772">
        <w:rPr>
          <w:rFonts w:ascii="Tahoma" w:eastAsia="Arial" w:hAnsi="Tahoma" w:cs="Tahoma"/>
          <w:sz w:val="24"/>
          <w:szCs w:val="24"/>
          <w:lang w:val="en-GB"/>
        </w:rPr>
        <w:t>enariusz</w:t>
      </w:r>
      <w:proofErr w:type="spellEnd"/>
    </w:p>
    <w:p w14:paraId="594A8833" w14:textId="77777777" w:rsidR="0073246A" w:rsidRPr="0073246A" w:rsidRDefault="0073246A" w:rsidP="0073246A">
      <w:pPr>
        <w:spacing w:after="0" w:line="276" w:lineRule="auto"/>
        <w:jc w:val="center"/>
        <w:rPr>
          <w:rFonts w:ascii="Tahoma" w:eastAsia="Arial" w:hAnsi="Tahoma" w:cs="Tahoma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sz w:val="24"/>
          <w:szCs w:val="24"/>
          <w:lang w:val="en-GB"/>
        </w:rPr>
        <w:t>AURY WALLINGTON</w:t>
      </w:r>
    </w:p>
    <w:p w14:paraId="1B57E731" w14:textId="51ABB7BB" w:rsidR="0073246A" w:rsidRPr="0073246A" w:rsidRDefault="00E46772" w:rsidP="0073246A">
      <w:pPr>
        <w:spacing w:after="0" w:line="276" w:lineRule="auto"/>
        <w:jc w:val="center"/>
        <w:rPr>
          <w:rFonts w:ascii="Tahoma" w:eastAsia="Arial" w:hAnsi="Tahoma" w:cs="Tahoma"/>
          <w:sz w:val="24"/>
          <w:szCs w:val="24"/>
          <w:lang w:val="en-GB"/>
        </w:rPr>
      </w:pPr>
      <w:r>
        <w:rPr>
          <w:rFonts w:ascii="Tahoma" w:eastAsia="Arial" w:hAnsi="Tahoma" w:cs="Tahoma"/>
          <w:sz w:val="24"/>
          <w:szCs w:val="24"/>
          <w:lang w:val="en-GB"/>
        </w:rPr>
        <w:t>i</w:t>
      </w:r>
    </w:p>
    <w:p w14:paraId="164D1467" w14:textId="77777777" w:rsidR="0073246A" w:rsidRPr="0073246A" w:rsidRDefault="0073246A" w:rsidP="0073246A">
      <w:pPr>
        <w:spacing w:after="0" w:line="276" w:lineRule="auto"/>
        <w:jc w:val="center"/>
        <w:rPr>
          <w:rFonts w:ascii="Tahoma" w:eastAsia="Arial" w:hAnsi="Tahoma" w:cs="Tahoma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sz w:val="24"/>
          <w:szCs w:val="24"/>
          <w:lang w:val="en-GB"/>
        </w:rPr>
        <w:t>KRISTIN HAHN</w:t>
      </w:r>
    </w:p>
    <w:p w14:paraId="26145F7A" w14:textId="77777777" w:rsidR="0073246A" w:rsidRPr="0073246A" w:rsidRDefault="0073246A" w:rsidP="0073246A">
      <w:pPr>
        <w:spacing w:after="0" w:line="276" w:lineRule="auto"/>
        <w:rPr>
          <w:rFonts w:ascii="Tahoma" w:eastAsia="Arial" w:hAnsi="Tahoma" w:cs="Tahoma"/>
          <w:sz w:val="24"/>
          <w:szCs w:val="24"/>
          <w:lang w:val="en-GB"/>
        </w:rPr>
      </w:pPr>
    </w:p>
    <w:p w14:paraId="769F9DAA" w14:textId="49356AE4" w:rsidR="0073246A" w:rsidRPr="00E46772" w:rsidRDefault="00E46772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Drugi R</w:t>
      </w:r>
      <w:r>
        <w:rPr>
          <w:rFonts w:ascii="Tahoma" w:eastAsia="Arial" w:hAnsi="Tahoma" w:cs="Tahoma"/>
          <w:color w:val="000000"/>
          <w:sz w:val="24"/>
          <w:szCs w:val="24"/>
        </w:rPr>
        <w:t>eżyser</w:t>
      </w:r>
    </w:p>
    <w:p w14:paraId="6470747F" w14:textId="77777777" w:rsidR="0073246A" w:rsidRPr="00E46772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E46772">
        <w:rPr>
          <w:rFonts w:ascii="Tahoma" w:eastAsia="Arial" w:hAnsi="Tahoma" w:cs="Tahoma"/>
          <w:color w:val="000000"/>
          <w:sz w:val="24"/>
          <w:szCs w:val="24"/>
        </w:rPr>
        <w:t>ENNIO TORRESAN, JR.</w:t>
      </w:r>
    </w:p>
    <w:p w14:paraId="49322226" w14:textId="77777777" w:rsidR="0073246A" w:rsidRPr="00E46772" w:rsidRDefault="0073246A" w:rsidP="0073246A">
      <w:pPr>
        <w:spacing w:after="0" w:line="276" w:lineRule="auto"/>
        <w:rPr>
          <w:rFonts w:ascii="Tahoma" w:eastAsia="Arial" w:hAnsi="Tahoma" w:cs="Tahoma"/>
          <w:sz w:val="24"/>
          <w:szCs w:val="24"/>
        </w:rPr>
      </w:pPr>
    </w:p>
    <w:p w14:paraId="2354E8DE" w14:textId="03B27E7E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  <w:lang w:val="en-GB"/>
        </w:rPr>
      </w:pPr>
      <w:proofErr w:type="spellStart"/>
      <w:r w:rsidRPr="0073246A">
        <w:rPr>
          <w:rFonts w:ascii="Tahoma" w:eastAsia="Arial" w:hAnsi="Tahoma" w:cs="Tahoma"/>
          <w:color w:val="000000"/>
          <w:sz w:val="24"/>
          <w:szCs w:val="24"/>
          <w:lang w:val="en-GB"/>
        </w:rPr>
        <w:t>Produ</w:t>
      </w:r>
      <w:r w:rsidR="00E46772">
        <w:rPr>
          <w:rFonts w:ascii="Tahoma" w:eastAsia="Arial" w:hAnsi="Tahoma" w:cs="Tahoma"/>
          <w:color w:val="000000"/>
          <w:sz w:val="24"/>
          <w:szCs w:val="24"/>
          <w:lang w:val="en-GB"/>
        </w:rPr>
        <w:t>kcja</w:t>
      </w:r>
      <w:proofErr w:type="spellEnd"/>
    </w:p>
    <w:p w14:paraId="0B76570E" w14:textId="77777777" w:rsidR="0073246A" w:rsidRPr="0073246A" w:rsidRDefault="0073246A" w:rsidP="0073246A">
      <w:pPr>
        <w:spacing w:after="0" w:line="276" w:lineRule="auto"/>
        <w:jc w:val="center"/>
        <w:rPr>
          <w:rFonts w:ascii="Tahoma" w:eastAsia="Arial" w:hAnsi="Tahoma" w:cs="Tahoma"/>
          <w:sz w:val="24"/>
          <w:szCs w:val="24"/>
          <w:lang w:val="en-GB"/>
        </w:rPr>
      </w:pPr>
      <w:r w:rsidRPr="0073246A">
        <w:rPr>
          <w:rFonts w:ascii="Tahoma" w:eastAsia="Arial" w:hAnsi="Tahoma" w:cs="Tahoma"/>
          <w:sz w:val="24"/>
          <w:szCs w:val="24"/>
          <w:lang w:val="en-GB"/>
        </w:rPr>
        <w:t xml:space="preserve">KAREN FOSTER, </w:t>
      </w:r>
      <w:proofErr w:type="spellStart"/>
      <w:r w:rsidRPr="0073246A">
        <w:rPr>
          <w:rFonts w:ascii="Tahoma" w:eastAsia="Arial" w:hAnsi="Tahoma" w:cs="Tahoma"/>
          <w:sz w:val="24"/>
          <w:szCs w:val="24"/>
          <w:lang w:val="en-GB"/>
        </w:rPr>
        <w:t>p.g.a.</w:t>
      </w:r>
      <w:proofErr w:type="spellEnd"/>
    </w:p>
    <w:p w14:paraId="55F675B9" w14:textId="77777777" w:rsidR="0073246A" w:rsidRP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ahoma" w:eastAsia="Arial" w:hAnsi="Tahoma" w:cs="Tahoma"/>
          <w:color w:val="000000"/>
          <w:sz w:val="24"/>
          <w:szCs w:val="24"/>
          <w:lang w:val="en-GB"/>
        </w:rPr>
      </w:pPr>
    </w:p>
    <w:p w14:paraId="6B0F188A" w14:textId="0F7FE198" w:rsidR="0073246A" w:rsidRPr="0073246A" w:rsidRDefault="00E46772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Reżyseria</w:t>
      </w:r>
    </w:p>
    <w:p w14:paraId="3D2D5A46" w14:textId="37FE390B" w:rsidR="0073246A" w:rsidRDefault="0073246A" w:rsidP="007324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ahoma" w:eastAsia="Arial" w:hAnsi="Tahoma" w:cs="Tahoma"/>
          <w:color w:val="000000"/>
          <w:sz w:val="24"/>
          <w:szCs w:val="24"/>
        </w:rPr>
      </w:pPr>
      <w:r w:rsidRPr="0073246A">
        <w:rPr>
          <w:rFonts w:ascii="Tahoma" w:eastAsia="Arial" w:hAnsi="Tahoma" w:cs="Tahoma"/>
          <w:color w:val="000000"/>
          <w:sz w:val="24"/>
          <w:szCs w:val="24"/>
        </w:rPr>
        <w:t>ELAINE BOGAN</w:t>
      </w:r>
    </w:p>
    <w:p w14:paraId="7B75F25A" w14:textId="77777777" w:rsidR="00E46772" w:rsidRDefault="00E46772" w:rsidP="00E4677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04BB05BB" w14:textId="1D2DA740" w:rsidR="00E46772" w:rsidRPr="00E46772" w:rsidRDefault="00E46772" w:rsidP="00E4677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ahoma" w:eastAsia="Arial" w:hAnsi="Tahoma" w:cs="Tahoma"/>
          <w:color w:val="000000"/>
          <w:sz w:val="20"/>
          <w:szCs w:val="20"/>
        </w:rPr>
      </w:pPr>
      <w:r w:rsidRPr="00E46772">
        <w:rPr>
          <w:rFonts w:ascii="Tahoma" w:eastAsia="Arial" w:hAnsi="Tahoma" w:cs="Tahoma"/>
          <w:color w:val="000000"/>
          <w:sz w:val="20"/>
          <w:szCs w:val="20"/>
        </w:rPr>
        <w:t>NA EKRANACH KIN:2 lipca 2021r.</w:t>
      </w:r>
    </w:p>
    <w:p w14:paraId="26A9E599" w14:textId="5ED9D3B4" w:rsidR="00E46772" w:rsidRDefault="00E46772" w:rsidP="00E4677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659B9846" w14:textId="77777777" w:rsidR="00E46772" w:rsidRPr="0073246A" w:rsidRDefault="00E46772" w:rsidP="00E4677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Style w:val="hotkey-layer"/>
          <w:rFonts w:ascii="Tahoma" w:eastAsia="Arial" w:hAnsi="Tahoma" w:cs="Tahoma"/>
          <w:color w:val="000000"/>
          <w:sz w:val="24"/>
          <w:szCs w:val="24"/>
        </w:rPr>
      </w:pPr>
    </w:p>
    <w:p w14:paraId="5C5F34EB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bookmarkStart w:id="3" w:name="_Hlk65504040"/>
      <w:bookmarkStart w:id="4" w:name="_Hlk54954173"/>
      <w:r w:rsidRPr="00693933">
        <w:rPr>
          <w:rFonts w:cstheme="minorHAnsi"/>
          <w:b/>
          <w:sz w:val="24"/>
          <w:szCs w:val="24"/>
        </w:rPr>
        <w:lastRenderedPageBreak/>
        <w:t>Wersja Polska</w:t>
      </w:r>
      <w:r w:rsidRPr="003F22DF">
        <w:rPr>
          <w:rFonts w:cstheme="minorHAnsi"/>
          <w:bCs/>
          <w:sz w:val="24"/>
          <w:szCs w:val="24"/>
        </w:rPr>
        <w:t xml:space="preserve"> : Start International Polska</w:t>
      </w:r>
    </w:p>
    <w:p w14:paraId="3D5CA5F3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 xml:space="preserve">Tekst polski: Alicja </w:t>
      </w:r>
      <w:proofErr w:type="spellStart"/>
      <w:r w:rsidRPr="003F22DF">
        <w:rPr>
          <w:rFonts w:cstheme="minorHAnsi"/>
          <w:bCs/>
          <w:sz w:val="24"/>
          <w:szCs w:val="24"/>
        </w:rPr>
        <w:t>Roethel</w:t>
      </w:r>
      <w:proofErr w:type="spellEnd"/>
    </w:p>
    <w:p w14:paraId="797B3EA1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Reżyseria: Joanna Węgrzynowska</w:t>
      </w:r>
    </w:p>
    <w:p w14:paraId="19FF10B6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Realizacja dźwięku: Michał Skarżyński</w:t>
      </w:r>
    </w:p>
    <w:p w14:paraId="0F25C43B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 xml:space="preserve">Kierownictwo produkcji: Dorota </w:t>
      </w:r>
      <w:proofErr w:type="spellStart"/>
      <w:r w:rsidRPr="003F22DF">
        <w:rPr>
          <w:rFonts w:cstheme="minorHAnsi"/>
          <w:bCs/>
          <w:sz w:val="24"/>
          <w:szCs w:val="24"/>
        </w:rPr>
        <w:t>Nyczek</w:t>
      </w:r>
      <w:proofErr w:type="spellEnd"/>
    </w:p>
    <w:p w14:paraId="284C91A3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</w:p>
    <w:p w14:paraId="1C7BD2B7" w14:textId="77777777" w:rsidR="00693933" w:rsidRPr="003F22DF" w:rsidRDefault="00693933" w:rsidP="00693933">
      <w:pPr>
        <w:rPr>
          <w:rFonts w:cstheme="minorHAnsi"/>
          <w:bCs/>
          <w:sz w:val="24"/>
          <w:szCs w:val="24"/>
          <w:u w:val="single"/>
        </w:rPr>
      </w:pPr>
      <w:r w:rsidRPr="003F22DF">
        <w:rPr>
          <w:rFonts w:cstheme="minorHAnsi"/>
          <w:bCs/>
          <w:sz w:val="24"/>
          <w:szCs w:val="24"/>
          <w:u w:val="single"/>
        </w:rPr>
        <w:t xml:space="preserve">Udział wzięli: </w:t>
      </w:r>
    </w:p>
    <w:p w14:paraId="62617085" w14:textId="411255AE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LUCKY – MAGDALENA WASYLIK</w:t>
      </w:r>
    </w:p>
    <w:p w14:paraId="4F2685A4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ABIGAIL – MAŁGORZATA PROCHERA</w:t>
      </w:r>
    </w:p>
    <w:p w14:paraId="13E1D0ED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PRU – SYLWIA ACHU</w:t>
      </w:r>
    </w:p>
    <w:p w14:paraId="5918E099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CORA PRESCOTT – AGNIESZKA KUNIKOWSKA</w:t>
      </w:r>
    </w:p>
    <w:p w14:paraId="2A6D38E2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JIM PRESCOTT – KAMIL KULA</w:t>
      </w:r>
    </w:p>
    <w:p w14:paraId="3B2BEDC6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AL GRANGER – WOJCIECH ŻOŁĄDKOWICZ</w:t>
      </w:r>
    </w:p>
    <w:p w14:paraId="1F4D9D33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HENDRICKS – MACIEJ MACIEJEWSKI</w:t>
      </w:r>
    </w:p>
    <w:p w14:paraId="7F945FF3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JAMES PRESCOTT SR. – WOJCIECH PASZKOWSKI</w:t>
      </w:r>
    </w:p>
    <w:p w14:paraId="7A31F6D8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MILAGRO – ANNA SROKA-HRYŃ</w:t>
      </w:r>
    </w:p>
    <w:p w14:paraId="69D7A930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SNIPS - KORNEL LESNER</w:t>
      </w:r>
    </w:p>
    <w:p w14:paraId="118285DC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VALENTINA – JULIA KOŁAKOWSKA-BYTNER</w:t>
      </w:r>
    </w:p>
    <w:p w14:paraId="57560038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HANDLEBAR – WOJCIECH CHORĄŻY</w:t>
      </w:r>
    </w:p>
    <w:p w14:paraId="19534022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HORSESHOE – KRZYSZTOF CYBIŃSKI</w:t>
      </w:r>
    </w:p>
    <w:p w14:paraId="29D01F63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CHEVRON – KRZYSZTOF PLEWAKO-SZCZERBIŃSKI</w:t>
      </w:r>
    </w:p>
    <w:p w14:paraId="3050D3EF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WALRUS – BARTŁOMIEJ NOWOSIELSKI</w:t>
      </w:r>
    </w:p>
    <w:p w14:paraId="27DF4FCB" w14:textId="49644775" w:rsidR="00693933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>MRS.TWINKLES – ANNA APOSTOLAKIS</w:t>
      </w:r>
    </w:p>
    <w:p w14:paraId="27162733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</w:p>
    <w:p w14:paraId="5C0C5856" w14:textId="77777777" w:rsidR="00693933" w:rsidRPr="003F22DF" w:rsidRDefault="00693933" w:rsidP="00693933">
      <w:pPr>
        <w:rPr>
          <w:rFonts w:cstheme="minorHAnsi"/>
          <w:bCs/>
          <w:sz w:val="24"/>
          <w:szCs w:val="24"/>
          <w:u w:val="single"/>
        </w:rPr>
      </w:pPr>
      <w:r w:rsidRPr="003F22DF">
        <w:rPr>
          <w:rFonts w:cstheme="minorHAnsi"/>
          <w:bCs/>
          <w:sz w:val="24"/>
          <w:szCs w:val="24"/>
          <w:u w:val="single"/>
        </w:rPr>
        <w:t>W pozostałych rolach:</w:t>
      </w:r>
    </w:p>
    <w:p w14:paraId="60A5BE98" w14:textId="77777777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 xml:space="preserve">Maciej </w:t>
      </w:r>
      <w:proofErr w:type="spellStart"/>
      <w:r w:rsidRPr="003F22DF">
        <w:rPr>
          <w:rFonts w:cstheme="minorHAnsi"/>
          <w:bCs/>
          <w:sz w:val="24"/>
          <w:szCs w:val="24"/>
        </w:rPr>
        <w:t>Czerklański</w:t>
      </w:r>
      <w:proofErr w:type="spellEnd"/>
      <w:r w:rsidRPr="003F22DF">
        <w:rPr>
          <w:rFonts w:cstheme="minorHAnsi"/>
          <w:bCs/>
          <w:sz w:val="24"/>
          <w:szCs w:val="24"/>
        </w:rPr>
        <w:t xml:space="preserve">, Klaudia </w:t>
      </w:r>
      <w:proofErr w:type="spellStart"/>
      <w:r w:rsidRPr="003F22DF">
        <w:rPr>
          <w:rFonts w:cstheme="minorHAnsi"/>
          <w:bCs/>
          <w:sz w:val="24"/>
          <w:szCs w:val="24"/>
        </w:rPr>
        <w:t>Kuchtyk</w:t>
      </w:r>
      <w:proofErr w:type="spellEnd"/>
      <w:r w:rsidRPr="003F22DF">
        <w:rPr>
          <w:rFonts w:cstheme="minorHAnsi"/>
          <w:bCs/>
          <w:sz w:val="24"/>
          <w:szCs w:val="24"/>
        </w:rPr>
        <w:t xml:space="preserve">, Damian </w:t>
      </w:r>
      <w:proofErr w:type="spellStart"/>
      <w:r w:rsidRPr="003F22DF">
        <w:rPr>
          <w:rFonts w:cstheme="minorHAnsi"/>
          <w:bCs/>
          <w:sz w:val="24"/>
          <w:szCs w:val="24"/>
        </w:rPr>
        <w:t>Kulec</w:t>
      </w:r>
      <w:proofErr w:type="spellEnd"/>
      <w:r w:rsidRPr="003F22DF">
        <w:rPr>
          <w:rFonts w:cstheme="minorHAnsi"/>
          <w:bCs/>
          <w:sz w:val="24"/>
          <w:szCs w:val="24"/>
        </w:rPr>
        <w:t xml:space="preserve">, Emilia </w:t>
      </w:r>
      <w:proofErr w:type="spellStart"/>
      <w:r w:rsidRPr="003F22DF">
        <w:rPr>
          <w:rFonts w:cstheme="minorHAnsi"/>
          <w:bCs/>
          <w:sz w:val="24"/>
          <w:szCs w:val="24"/>
        </w:rPr>
        <w:t>Niedzielak</w:t>
      </w:r>
      <w:proofErr w:type="spellEnd"/>
      <w:r w:rsidRPr="003F22DF">
        <w:rPr>
          <w:rFonts w:cstheme="minorHAnsi"/>
          <w:bCs/>
          <w:sz w:val="24"/>
          <w:szCs w:val="24"/>
        </w:rPr>
        <w:t xml:space="preserve">, Michał Skarżyński, Marcin Stec, Janusz </w:t>
      </w:r>
      <w:proofErr w:type="spellStart"/>
      <w:r w:rsidRPr="003F22DF">
        <w:rPr>
          <w:rFonts w:cstheme="minorHAnsi"/>
          <w:bCs/>
          <w:sz w:val="24"/>
          <w:szCs w:val="24"/>
        </w:rPr>
        <w:t>Wituch</w:t>
      </w:r>
      <w:proofErr w:type="spellEnd"/>
      <w:r w:rsidRPr="003F22DF">
        <w:rPr>
          <w:rFonts w:cstheme="minorHAnsi"/>
          <w:bCs/>
          <w:sz w:val="24"/>
          <w:szCs w:val="24"/>
        </w:rPr>
        <w:t xml:space="preserve"> oraz Hanna Nowosielska.</w:t>
      </w:r>
    </w:p>
    <w:p w14:paraId="0E0CF6C4" w14:textId="77777777" w:rsidR="00693933" w:rsidRPr="003F22DF" w:rsidRDefault="00693933" w:rsidP="00693933">
      <w:pPr>
        <w:rPr>
          <w:rFonts w:cstheme="minorHAnsi"/>
          <w:bCs/>
          <w:sz w:val="24"/>
          <w:szCs w:val="24"/>
          <w:u w:val="single"/>
        </w:rPr>
      </w:pPr>
      <w:r w:rsidRPr="003F22DF">
        <w:rPr>
          <w:rFonts w:cstheme="minorHAnsi"/>
          <w:bCs/>
          <w:sz w:val="24"/>
          <w:szCs w:val="24"/>
          <w:u w:val="single"/>
        </w:rPr>
        <w:t>Gościnnie głosów użyczyły:</w:t>
      </w:r>
    </w:p>
    <w:p w14:paraId="5BC13690" w14:textId="776DC67B" w:rsidR="00693933" w:rsidRPr="003F22DF" w:rsidRDefault="00693933" w:rsidP="00693933">
      <w:pPr>
        <w:rPr>
          <w:rFonts w:cstheme="minorHAnsi"/>
          <w:bCs/>
          <w:sz w:val="24"/>
          <w:szCs w:val="24"/>
        </w:rPr>
      </w:pPr>
      <w:r w:rsidRPr="003F22DF">
        <w:rPr>
          <w:rFonts w:cstheme="minorHAnsi"/>
          <w:bCs/>
          <w:sz w:val="24"/>
          <w:szCs w:val="24"/>
        </w:rPr>
        <w:t xml:space="preserve"> </w:t>
      </w:r>
      <w:proofErr w:type="spellStart"/>
      <w:r w:rsidRPr="003F22DF">
        <w:rPr>
          <w:rFonts w:cstheme="minorHAnsi"/>
          <w:bCs/>
          <w:sz w:val="24"/>
          <w:szCs w:val="24"/>
        </w:rPr>
        <w:t>Anika</w:t>
      </w:r>
      <w:proofErr w:type="spellEnd"/>
      <w:r w:rsidRPr="003F22DF">
        <w:rPr>
          <w:rFonts w:cstheme="minorHAnsi"/>
          <w:bCs/>
          <w:sz w:val="24"/>
          <w:szCs w:val="24"/>
        </w:rPr>
        <w:t xml:space="preserve"> Dąbrowska, Ala Tracz, Sara </w:t>
      </w:r>
      <w:proofErr w:type="spellStart"/>
      <w:r w:rsidRPr="003F22DF">
        <w:rPr>
          <w:rFonts w:cstheme="minorHAnsi"/>
          <w:bCs/>
          <w:sz w:val="24"/>
          <w:szCs w:val="24"/>
        </w:rPr>
        <w:t>Żyracka</w:t>
      </w:r>
      <w:proofErr w:type="spellEnd"/>
    </w:p>
    <w:p w14:paraId="4FCE7C8E" w14:textId="7BDCC58D" w:rsidR="000F1E68" w:rsidRPr="000F1E68" w:rsidRDefault="000F1E68" w:rsidP="00E35CD6">
      <w:pPr>
        <w:spacing w:before="100" w:beforeAutospacing="1" w:after="100" w:afterAutospacing="1"/>
        <w:jc w:val="both"/>
        <w:rPr>
          <w:rFonts w:cstheme="minorHAnsi"/>
          <w:b/>
          <w:bCs/>
        </w:rPr>
      </w:pPr>
      <w:r w:rsidRPr="000F1E68">
        <w:rPr>
          <w:rFonts w:cstheme="minorHAnsi"/>
          <w:b/>
          <w:bCs/>
        </w:rPr>
        <w:lastRenderedPageBreak/>
        <w:t>SYNOPSIS</w:t>
      </w:r>
    </w:p>
    <w:p w14:paraId="26A750D2" w14:textId="3F8D2B54" w:rsidR="00E35CD6" w:rsidRPr="00E46772" w:rsidRDefault="00E35CD6" w:rsidP="00E35CD6">
      <w:pPr>
        <w:spacing w:before="100" w:beforeAutospacing="1" w:after="100" w:afterAutospacing="1"/>
        <w:jc w:val="both"/>
        <w:rPr>
          <w:rFonts w:cstheme="minorHAnsi"/>
          <w:color w:val="1C1E21"/>
          <w:sz w:val="24"/>
          <w:szCs w:val="24"/>
          <w:shd w:val="clear" w:color="auto" w:fill="FFFFFF"/>
        </w:rPr>
      </w:pPr>
      <w:r w:rsidRPr="00E46772">
        <w:rPr>
          <w:rFonts w:cstheme="minorHAnsi"/>
          <w:sz w:val="24"/>
          <w:szCs w:val="24"/>
        </w:rPr>
        <w:t>”</w:t>
      </w:r>
      <w:r w:rsidRPr="00E46772">
        <w:rPr>
          <w:rFonts w:cstheme="minorHAnsi"/>
          <w:color w:val="1C1E21"/>
          <w:sz w:val="24"/>
          <w:szCs w:val="24"/>
          <w:shd w:val="clear" w:color="auto" w:fill="FFFFFF"/>
        </w:rPr>
        <w:t>Mustang z Dzikiej Doliny: droga do wolności" to kolejny rozdział ukochanej przez wszystkich historii ze studia Dreamworks. Historii, która zaczęła się w 2002 nominowanym do Oscara</w:t>
      </w:r>
      <w:r w:rsidRPr="00E46772">
        <w:rPr>
          <w:sz w:val="24"/>
          <w:szCs w:val="24"/>
        </w:rPr>
        <w:t>®</w:t>
      </w:r>
      <w:r w:rsidRPr="00E46772">
        <w:rPr>
          <w:rFonts w:cstheme="minorHAnsi"/>
          <w:color w:val="1C1E21"/>
          <w:sz w:val="24"/>
          <w:szCs w:val="24"/>
          <w:shd w:val="clear" w:color="auto" w:fill="FFFFFF"/>
        </w:rPr>
        <w:t xml:space="preserve"> filmem „Mustang z dzikiej doliny”.</w:t>
      </w:r>
    </w:p>
    <w:p w14:paraId="7BD45C21" w14:textId="77777777" w:rsidR="00E35CD6" w:rsidRPr="00E46772" w:rsidRDefault="00E35CD6" w:rsidP="00E35CD6">
      <w:pPr>
        <w:jc w:val="both"/>
        <w:rPr>
          <w:rFonts w:cstheme="minorHAnsi"/>
          <w:color w:val="1C1E21"/>
          <w:sz w:val="24"/>
          <w:szCs w:val="24"/>
          <w:shd w:val="clear" w:color="auto" w:fill="FFFFFF"/>
        </w:rPr>
      </w:pPr>
      <w:r w:rsidRPr="00E46772">
        <w:rPr>
          <w:rFonts w:cstheme="minorHAnsi"/>
          <w:sz w:val="24"/>
          <w:szCs w:val="24"/>
        </w:rPr>
        <w:t>”</w:t>
      </w:r>
      <w:r w:rsidRPr="00E46772">
        <w:rPr>
          <w:rFonts w:cstheme="minorHAnsi"/>
          <w:color w:val="1C1E21"/>
          <w:sz w:val="24"/>
          <w:szCs w:val="24"/>
          <w:shd w:val="clear" w:color="auto" w:fill="FFFFFF"/>
        </w:rPr>
        <w:t xml:space="preserve">Mustang z Dzikiej Doliny: droga do wolności" to animacja o upartej, uroczej dziewczynce, </w:t>
      </w:r>
      <w:proofErr w:type="spellStart"/>
      <w:r w:rsidRPr="00E46772">
        <w:rPr>
          <w:rFonts w:cstheme="minorHAnsi"/>
          <w:color w:val="1C1E21"/>
          <w:sz w:val="24"/>
          <w:szCs w:val="24"/>
          <w:shd w:val="clear" w:color="auto" w:fill="FFFFFF"/>
        </w:rPr>
        <w:t>Lucky</w:t>
      </w:r>
      <w:proofErr w:type="spellEnd"/>
      <w:r w:rsidRPr="00E46772">
        <w:rPr>
          <w:rFonts w:cstheme="minorHAnsi"/>
          <w:color w:val="1C1E21"/>
          <w:sz w:val="24"/>
          <w:szCs w:val="24"/>
          <w:shd w:val="clear" w:color="auto" w:fill="FFFFFF"/>
        </w:rPr>
        <w:t xml:space="preserve">, której przygoda życia zaczyna się, kiedy poznaje mustanga o imieniu Wolny Duch. </w:t>
      </w:r>
    </w:p>
    <w:p w14:paraId="1CDF6802" w14:textId="77777777" w:rsidR="00E35CD6" w:rsidRPr="00E46772" w:rsidRDefault="00E35CD6" w:rsidP="00E35CD6">
      <w:pPr>
        <w:jc w:val="both"/>
        <w:rPr>
          <w:rFonts w:cstheme="minorHAnsi"/>
          <w:sz w:val="24"/>
          <w:szCs w:val="24"/>
        </w:rPr>
      </w:pP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Prescott nigdy tak naprawdę nie poznała swojej zmarłej matki-</w:t>
      </w:r>
      <w:proofErr w:type="spellStart"/>
      <w:r w:rsidRPr="00E46772">
        <w:rPr>
          <w:rFonts w:cstheme="minorHAnsi"/>
          <w:sz w:val="24"/>
          <w:szCs w:val="24"/>
        </w:rPr>
        <w:t>Milagro</w:t>
      </w:r>
      <w:proofErr w:type="spellEnd"/>
      <w:r w:rsidRPr="00E46772">
        <w:rPr>
          <w:rFonts w:cstheme="minorHAnsi"/>
          <w:sz w:val="24"/>
          <w:szCs w:val="24"/>
        </w:rPr>
        <w:t xml:space="preserve"> Navarro. Matka była nieustraszoną kaskaderką jeździecką w małym miasteczku, </w:t>
      </w:r>
      <w:proofErr w:type="spellStart"/>
      <w:r w:rsidRPr="00E46772">
        <w:rPr>
          <w:rFonts w:cstheme="minorHAnsi"/>
          <w:sz w:val="24"/>
          <w:szCs w:val="24"/>
        </w:rPr>
        <w:t>Miradero</w:t>
      </w:r>
      <w:proofErr w:type="spellEnd"/>
      <w:r w:rsidRPr="00E46772">
        <w:rPr>
          <w:rFonts w:cstheme="minorHAnsi"/>
          <w:sz w:val="24"/>
          <w:szCs w:val="24"/>
        </w:rPr>
        <w:t xml:space="preserve">, położonym przy granicy. Teraz </w:t>
      </w: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dorasta w mieście na wschodnim wybrzeżu pod czujnym okiem ciotki, Cory. Podobnie jak jej matka, </w:t>
      </w: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nie jest skłonna do przestrzegania zasad i ograniczeń, co przyprawia jej ciotkę Corę o ból głowy. Kiedy dziewczynka coraz częściej organizuje ryzykowne eskapady, Cora postanawia, aby </w:t>
      </w: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wróciła do ojca, Jima. Po przeprowadzce małe, senne miasteczko nie robi na </w:t>
      </w: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żadnego wrażenia. </w:t>
      </w:r>
    </w:p>
    <w:p w14:paraId="41A5DEAE" w14:textId="17EAA540" w:rsidR="00E35CD6" w:rsidRDefault="00E35CD6" w:rsidP="00E35CD6">
      <w:pPr>
        <w:jc w:val="both"/>
        <w:rPr>
          <w:rFonts w:cstheme="minorHAnsi"/>
          <w:sz w:val="24"/>
          <w:szCs w:val="24"/>
        </w:rPr>
      </w:pPr>
      <w:r w:rsidRPr="00E46772">
        <w:rPr>
          <w:rFonts w:cstheme="minorHAnsi"/>
          <w:sz w:val="24"/>
          <w:szCs w:val="24"/>
        </w:rPr>
        <w:t xml:space="preserve">Życie </w:t>
      </w: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nabiera kolorów, gdy spotyka dzikiego mustanga o imieniu Duch. Zaprzyjaźnia się również z </w:t>
      </w:r>
      <w:proofErr w:type="spellStart"/>
      <w:r w:rsidRPr="00E46772">
        <w:rPr>
          <w:rFonts w:cstheme="minorHAnsi"/>
          <w:sz w:val="24"/>
          <w:szCs w:val="24"/>
        </w:rPr>
        <w:t>Abigail</w:t>
      </w:r>
      <w:proofErr w:type="spellEnd"/>
      <w:r w:rsidRPr="00E46772">
        <w:rPr>
          <w:rFonts w:cstheme="minorHAnsi"/>
          <w:sz w:val="24"/>
          <w:szCs w:val="24"/>
        </w:rPr>
        <w:t xml:space="preserve"> </w:t>
      </w:r>
      <w:proofErr w:type="spellStart"/>
      <w:r w:rsidRPr="00E46772">
        <w:rPr>
          <w:rFonts w:cstheme="minorHAnsi"/>
          <w:sz w:val="24"/>
          <w:szCs w:val="24"/>
        </w:rPr>
        <w:t>Stone</w:t>
      </w:r>
      <w:proofErr w:type="spellEnd"/>
      <w:r w:rsidRPr="00E46772">
        <w:rPr>
          <w:rFonts w:cstheme="minorHAnsi"/>
          <w:sz w:val="24"/>
          <w:szCs w:val="24"/>
        </w:rPr>
        <w:t xml:space="preserve"> i </w:t>
      </w:r>
      <w:proofErr w:type="spellStart"/>
      <w:r w:rsidRPr="00E46772">
        <w:rPr>
          <w:rFonts w:cstheme="minorHAnsi"/>
          <w:sz w:val="24"/>
          <w:szCs w:val="24"/>
        </w:rPr>
        <w:t>Pru</w:t>
      </w:r>
      <w:proofErr w:type="spellEnd"/>
      <w:r w:rsidRPr="00E46772">
        <w:rPr>
          <w:rFonts w:cstheme="minorHAnsi"/>
          <w:sz w:val="24"/>
          <w:szCs w:val="24"/>
        </w:rPr>
        <w:t xml:space="preserve"> </w:t>
      </w:r>
      <w:proofErr w:type="spellStart"/>
      <w:r w:rsidRPr="00E46772">
        <w:rPr>
          <w:rFonts w:cstheme="minorHAnsi"/>
          <w:sz w:val="24"/>
          <w:szCs w:val="24"/>
        </w:rPr>
        <w:t>Granger</w:t>
      </w:r>
      <w:proofErr w:type="spellEnd"/>
      <w:r w:rsidRPr="00E46772">
        <w:rPr>
          <w:rFonts w:cstheme="minorHAnsi"/>
          <w:sz w:val="24"/>
          <w:szCs w:val="24"/>
        </w:rPr>
        <w:t xml:space="preserve">. Kiedy pewnego dnia bezduszni kowboje planują schwytać Ducha i jego stado, aby wystawić na aukcję i sprzedać do niewoli </w:t>
      </w:r>
      <w:proofErr w:type="spellStart"/>
      <w:r w:rsidRPr="00E46772">
        <w:rPr>
          <w:rFonts w:cstheme="minorHAnsi"/>
          <w:sz w:val="24"/>
          <w:szCs w:val="24"/>
        </w:rPr>
        <w:t>Lucky</w:t>
      </w:r>
      <w:proofErr w:type="spellEnd"/>
      <w:r w:rsidRPr="00E46772">
        <w:rPr>
          <w:rFonts w:cstheme="minorHAnsi"/>
          <w:sz w:val="24"/>
          <w:szCs w:val="24"/>
        </w:rPr>
        <w:t xml:space="preserve"> z pomocą nowych przyjaciół wyruszają na ratunek. </w:t>
      </w:r>
      <w:bookmarkEnd w:id="3"/>
      <w:bookmarkEnd w:id="4"/>
    </w:p>
    <w:p w14:paraId="1FD233EF" w14:textId="77777777" w:rsidR="00693933" w:rsidRPr="00E46772" w:rsidRDefault="00693933" w:rsidP="00E35CD6">
      <w:pPr>
        <w:jc w:val="both"/>
        <w:rPr>
          <w:rFonts w:cstheme="minorHAnsi"/>
          <w:sz w:val="24"/>
          <w:szCs w:val="24"/>
        </w:rPr>
      </w:pPr>
    </w:p>
    <w:p w14:paraId="0FEA810E" w14:textId="77399887" w:rsidR="000F1E68" w:rsidRPr="00E46772" w:rsidRDefault="000F1E68" w:rsidP="000F1E68">
      <w:pPr>
        <w:pStyle w:val="Listapunktowana"/>
        <w:numPr>
          <w:ilvl w:val="0"/>
          <w:numId w:val="0"/>
        </w:numPr>
        <w:ind w:left="360" w:hanging="360"/>
        <w:rPr>
          <w:b/>
          <w:bCs/>
          <w:sz w:val="24"/>
          <w:szCs w:val="24"/>
        </w:rPr>
      </w:pPr>
      <w:r w:rsidRPr="00E46772">
        <w:rPr>
          <w:b/>
          <w:bCs/>
          <w:sz w:val="24"/>
          <w:szCs w:val="24"/>
        </w:rPr>
        <w:t>PARĘ SŁÓW O PRODUKCJI</w:t>
      </w:r>
    </w:p>
    <w:p w14:paraId="5914D6DA" w14:textId="3E57EDF4" w:rsidR="000A7704" w:rsidRPr="00E46772" w:rsidRDefault="000A7704" w:rsidP="000A7704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>Osobie, która nie pracuje z końmi, może być trudno wytłumaczyć, dlaczego związek między ludźmi a końmi jest tak wyjątkowy, więc dla</w:t>
      </w:r>
      <w:r w:rsidRPr="00E46772">
        <w:rPr>
          <w:sz w:val="24"/>
          <w:szCs w:val="24"/>
        </w:rPr>
        <w:t xml:space="preserve"> reżyserki</w:t>
      </w:r>
      <w:r w:rsidRPr="00E46772">
        <w:rPr>
          <w:sz w:val="24"/>
          <w:szCs w:val="24"/>
        </w:rPr>
        <w:t xml:space="preserve"> ważne było, aby film dokładnie przedstawił </w:t>
      </w:r>
      <w:r w:rsidR="00693933">
        <w:rPr>
          <w:sz w:val="24"/>
          <w:szCs w:val="24"/>
        </w:rPr>
        <w:t xml:space="preserve">interakcje między Wolnym Duchem </w:t>
      </w:r>
      <w:r w:rsidRPr="00E46772">
        <w:rPr>
          <w:sz w:val="24"/>
          <w:szCs w:val="24"/>
        </w:rPr>
        <w:t xml:space="preserve">a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. „Konie są tak silnymi i potężnymi zwierzętami, ale mogą być </w:t>
      </w:r>
      <w:r w:rsidRPr="00E46772">
        <w:rPr>
          <w:sz w:val="24"/>
          <w:szCs w:val="24"/>
        </w:rPr>
        <w:t>też bardzo delikatne</w:t>
      </w:r>
      <w:r w:rsidRPr="00E46772">
        <w:rPr>
          <w:sz w:val="24"/>
          <w:szCs w:val="24"/>
        </w:rPr>
        <w:t xml:space="preserve">” –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>. „Są bezbronn</w:t>
      </w:r>
      <w:r w:rsidRPr="00E46772">
        <w:rPr>
          <w:sz w:val="24"/>
          <w:szCs w:val="24"/>
        </w:rPr>
        <w:t>e</w:t>
      </w:r>
      <w:r w:rsidRPr="00E46772">
        <w:rPr>
          <w:sz w:val="24"/>
          <w:szCs w:val="24"/>
        </w:rPr>
        <w:t xml:space="preserve">, szczególnie </w:t>
      </w:r>
      <w:r w:rsidR="00693933">
        <w:rPr>
          <w:sz w:val="24"/>
          <w:szCs w:val="24"/>
        </w:rPr>
        <w:t xml:space="preserve">mustangi </w:t>
      </w:r>
      <w:r w:rsidRPr="00E46772">
        <w:rPr>
          <w:sz w:val="24"/>
          <w:szCs w:val="24"/>
        </w:rPr>
        <w:t xml:space="preserve">w </w:t>
      </w:r>
      <w:r w:rsidR="00693933">
        <w:rPr>
          <w:sz w:val="24"/>
          <w:szCs w:val="24"/>
        </w:rPr>
        <w:t>otwartym terenie na których</w:t>
      </w:r>
      <w:r w:rsidRPr="00E46772">
        <w:rPr>
          <w:sz w:val="24"/>
          <w:szCs w:val="24"/>
        </w:rPr>
        <w:t xml:space="preserve"> żyją. </w:t>
      </w:r>
      <w:r w:rsidR="00693933">
        <w:rPr>
          <w:sz w:val="24"/>
          <w:szCs w:val="24"/>
        </w:rPr>
        <w:t xml:space="preserve">My musimy </w:t>
      </w:r>
      <w:r w:rsidRPr="00E46772">
        <w:rPr>
          <w:sz w:val="24"/>
          <w:szCs w:val="24"/>
        </w:rPr>
        <w:t>je</w:t>
      </w:r>
      <w:r w:rsidRPr="00E46772">
        <w:rPr>
          <w:sz w:val="24"/>
          <w:szCs w:val="24"/>
        </w:rPr>
        <w:t xml:space="preserve"> chronić. </w:t>
      </w:r>
    </w:p>
    <w:p w14:paraId="631D38E6" w14:textId="32357A47" w:rsidR="00E35CD6" w:rsidRPr="00E46772" w:rsidRDefault="000A7704" w:rsidP="000A7704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Konie są znane z tego, że są jednymi z najtrudniejszych do </w:t>
      </w:r>
      <w:r w:rsidRPr="00E46772">
        <w:rPr>
          <w:sz w:val="24"/>
          <w:szCs w:val="24"/>
        </w:rPr>
        <w:t>na</w:t>
      </w:r>
      <w:r w:rsidRPr="00E46772">
        <w:rPr>
          <w:sz w:val="24"/>
          <w:szCs w:val="24"/>
        </w:rPr>
        <w:t>rysowania i animowania zwierz</w:t>
      </w:r>
      <w:r w:rsidR="00693933">
        <w:rPr>
          <w:sz w:val="24"/>
          <w:szCs w:val="24"/>
        </w:rPr>
        <w:t>ąt</w:t>
      </w:r>
      <w:r w:rsidRPr="00E46772">
        <w:rPr>
          <w:sz w:val="24"/>
          <w:szCs w:val="24"/>
        </w:rPr>
        <w:t>, więc</w:t>
      </w:r>
      <w:r w:rsidRPr="00E46772">
        <w:rPr>
          <w:sz w:val="24"/>
          <w:szCs w:val="24"/>
        </w:rPr>
        <w:t xml:space="preserve"> reżyserzy:</w:t>
      </w:r>
      <w:r w:rsidRPr="00E46772">
        <w:rPr>
          <w:sz w:val="24"/>
          <w:szCs w:val="24"/>
        </w:rPr>
        <w:t xml:space="preserve">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 i </w:t>
      </w:r>
      <w:proofErr w:type="spellStart"/>
      <w:r w:rsidRPr="00E46772">
        <w:rPr>
          <w:sz w:val="24"/>
          <w:szCs w:val="24"/>
        </w:rPr>
        <w:t>Torresan</w:t>
      </w:r>
      <w:proofErr w:type="spellEnd"/>
      <w:r w:rsidRPr="00E46772">
        <w:rPr>
          <w:sz w:val="24"/>
          <w:szCs w:val="24"/>
        </w:rPr>
        <w:t xml:space="preserve"> Jr. zabrali </w:t>
      </w:r>
      <w:r w:rsidRPr="00E46772">
        <w:rPr>
          <w:sz w:val="24"/>
          <w:szCs w:val="24"/>
        </w:rPr>
        <w:t>ekipę filmową</w:t>
      </w:r>
      <w:r w:rsidRPr="00E46772">
        <w:rPr>
          <w:sz w:val="24"/>
          <w:szCs w:val="24"/>
        </w:rPr>
        <w:t xml:space="preserve"> na „wycieczkę terenową” do Centrum Jeździeckiego w Los Angeles. „Zanim przystąpiliśmy do animacji, chcieliśmy, aby ekipa opowiadająca historię mogła zobaczyć zachowanie koni, język ciała i sposób, w jaki poruszają się w prawdziwym życiu” –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. „I możesz tego naprawdę doświadczyć tylko widząc to z bliska. Spotkaliśmy się z trenerami koni, którzy dużo wiedzą o ruchach, mechanice i mowie ciała, ale mieliśmy też wykłady z anatomii z DR. </w:t>
      </w:r>
      <w:r w:rsidRPr="00E46772">
        <w:rPr>
          <w:sz w:val="24"/>
          <w:szCs w:val="24"/>
          <w:lang w:val="en-GB"/>
        </w:rPr>
        <w:t xml:space="preserve">STUART SUMIDA, </w:t>
      </w:r>
      <w:proofErr w:type="spellStart"/>
      <w:r w:rsidRPr="00E46772">
        <w:rPr>
          <w:sz w:val="24"/>
          <w:szCs w:val="24"/>
          <w:lang w:val="en-GB"/>
        </w:rPr>
        <w:t>profesor</w:t>
      </w:r>
      <w:proofErr w:type="spellEnd"/>
      <w:r w:rsidRPr="00E46772">
        <w:rPr>
          <w:sz w:val="24"/>
          <w:szCs w:val="24"/>
          <w:lang w:val="en-GB"/>
        </w:rPr>
        <w:t xml:space="preserve"> </w:t>
      </w:r>
      <w:proofErr w:type="spellStart"/>
      <w:r w:rsidRPr="00E46772">
        <w:rPr>
          <w:sz w:val="24"/>
          <w:szCs w:val="24"/>
          <w:lang w:val="en-GB"/>
        </w:rPr>
        <w:t>biologii</w:t>
      </w:r>
      <w:proofErr w:type="spellEnd"/>
      <w:r w:rsidRPr="00E46772">
        <w:rPr>
          <w:sz w:val="24"/>
          <w:szCs w:val="24"/>
          <w:lang w:val="en-GB"/>
        </w:rPr>
        <w:t xml:space="preserve"> </w:t>
      </w:r>
      <w:proofErr w:type="spellStart"/>
      <w:r w:rsidRPr="00E46772">
        <w:rPr>
          <w:sz w:val="24"/>
          <w:szCs w:val="24"/>
          <w:lang w:val="en-GB"/>
        </w:rPr>
        <w:t>na</w:t>
      </w:r>
      <w:proofErr w:type="spellEnd"/>
      <w:r w:rsidRPr="00E46772">
        <w:rPr>
          <w:sz w:val="24"/>
          <w:szCs w:val="24"/>
          <w:lang w:val="en-GB"/>
        </w:rPr>
        <w:t xml:space="preserve"> California State University w San Bernardino. </w:t>
      </w:r>
      <w:r w:rsidRPr="00E46772">
        <w:rPr>
          <w:sz w:val="24"/>
          <w:szCs w:val="24"/>
        </w:rPr>
        <w:t xml:space="preserve">Dr </w:t>
      </w:r>
      <w:proofErr w:type="spellStart"/>
      <w:r w:rsidRPr="00E46772">
        <w:rPr>
          <w:sz w:val="24"/>
          <w:szCs w:val="24"/>
        </w:rPr>
        <w:t>Sumida</w:t>
      </w:r>
      <w:proofErr w:type="spellEnd"/>
      <w:r w:rsidRPr="00E46772">
        <w:rPr>
          <w:sz w:val="24"/>
          <w:szCs w:val="24"/>
        </w:rPr>
        <w:t xml:space="preserve"> wygłosił serię wykładów, </w:t>
      </w:r>
      <w:r w:rsidRPr="00E46772">
        <w:rPr>
          <w:sz w:val="24"/>
          <w:szCs w:val="24"/>
        </w:rPr>
        <w:t xml:space="preserve">na które </w:t>
      </w:r>
      <w:r w:rsidRPr="00E46772">
        <w:rPr>
          <w:sz w:val="24"/>
          <w:szCs w:val="24"/>
        </w:rPr>
        <w:t>mogli wpaść i posłuchać, jak opowiada o anatomii i historii mechaniki koni. Pomogło to nie tylko zespołowi animatorów, a</w:t>
      </w:r>
      <w:r w:rsidR="003D0F5C">
        <w:rPr>
          <w:sz w:val="24"/>
          <w:szCs w:val="24"/>
        </w:rPr>
        <w:t>by</w:t>
      </w:r>
      <w:r w:rsidRPr="00E46772">
        <w:rPr>
          <w:sz w:val="24"/>
          <w:szCs w:val="24"/>
        </w:rPr>
        <w:t xml:space="preserve"> zagłębi</w:t>
      </w:r>
      <w:r w:rsidR="003D0F5C">
        <w:rPr>
          <w:sz w:val="24"/>
          <w:szCs w:val="24"/>
        </w:rPr>
        <w:t>ć</w:t>
      </w:r>
      <w:r w:rsidRPr="00E46772">
        <w:rPr>
          <w:sz w:val="24"/>
          <w:szCs w:val="24"/>
        </w:rPr>
        <w:t xml:space="preserve"> się w szczegóły behawioralne, </w:t>
      </w:r>
      <w:r w:rsidR="003D0F5C">
        <w:rPr>
          <w:sz w:val="24"/>
          <w:szCs w:val="24"/>
        </w:rPr>
        <w:t xml:space="preserve">ale też </w:t>
      </w:r>
      <w:r w:rsidRPr="00E46772">
        <w:rPr>
          <w:sz w:val="24"/>
          <w:szCs w:val="24"/>
        </w:rPr>
        <w:t>twórcom historii w tworzeniu tych koni jako indywidualnych postaci”.</w:t>
      </w:r>
    </w:p>
    <w:p w14:paraId="04E017E2" w14:textId="06C2622C" w:rsidR="00E35CD6" w:rsidRPr="00E46772" w:rsidRDefault="00E35CD6" w:rsidP="00E35CD6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Dla reżyserki Elaine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 ważne było, aby fani </w:t>
      </w:r>
      <w:r w:rsidRPr="00E46772">
        <w:rPr>
          <w:sz w:val="24"/>
          <w:szCs w:val="24"/>
        </w:rPr>
        <w:t xml:space="preserve">serialu </w:t>
      </w:r>
      <w:r w:rsidRPr="00E46772">
        <w:rPr>
          <w:sz w:val="24"/>
          <w:szCs w:val="24"/>
        </w:rPr>
        <w:t>otrzymali postacie, które zna</w:t>
      </w:r>
      <w:r w:rsidRPr="00E46772">
        <w:rPr>
          <w:sz w:val="24"/>
          <w:szCs w:val="24"/>
        </w:rPr>
        <w:t xml:space="preserve">ją </w:t>
      </w:r>
      <w:r w:rsidRPr="00E46772">
        <w:rPr>
          <w:sz w:val="24"/>
          <w:szCs w:val="24"/>
        </w:rPr>
        <w:t>i kocha</w:t>
      </w:r>
      <w:r w:rsidRPr="00E46772">
        <w:rPr>
          <w:sz w:val="24"/>
          <w:szCs w:val="24"/>
        </w:rPr>
        <w:t>ją</w:t>
      </w:r>
      <w:r w:rsidRPr="00E46772">
        <w:rPr>
          <w:sz w:val="24"/>
          <w:szCs w:val="24"/>
        </w:rPr>
        <w:t xml:space="preserve">, jednocześnie </w:t>
      </w:r>
      <w:r w:rsidRPr="00E46772">
        <w:rPr>
          <w:sz w:val="24"/>
          <w:szCs w:val="24"/>
        </w:rPr>
        <w:t>po</w:t>
      </w:r>
      <w:r w:rsidRPr="00E46772">
        <w:rPr>
          <w:sz w:val="24"/>
          <w:szCs w:val="24"/>
        </w:rPr>
        <w:t xml:space="preserve">szerzając fabułę i </w:t>
      </w:r>
      <w:r w:rsidR="003D0F5C">
        <w:rPr>
          <w:sz w:val="24"/>
          <w:szCs w:val="24"/>
        </w:rPr>
        <w:t xml:space="preserve">pogłębiając </w:t>
      </w:r>
      <w:r w:rsidRPr="00E46772">
        <w:rPr>
          <w:sz w:val="24"/>
          <w:szCs w:val="24"/>
        </w:rPr>
        <w:t xml:space="preserve">charakterystykę </w:t>
      </w:r>
      <w:r w:rsidRPr="00E46772">
        <w:rPr>
          <w:sz w:val="24"/>
          <w:szCs w:val="24"/>
        </w:rPr>
        <w:t>postaci. „Naszą przewagą była gotowa franczyza, co oznaczał</w:t>
      </w:r>
      <w:r w:rsidRPr="00E46772">
        <w:rPr>
          <w:sz w:val="24"/>
          <w:szCs w:val="24"/>
        </w:rPr>
        <w:t xml:space="preserve">o, że mogliśmy </w:t>
      </w:r>
      <w:r w:rsidRPr="00E46772">
        <w:rPr>
          <w:sz w:val="24"/>
          <w:szCs w:val="24"/>
        </w:rPr>
        <w:t xml:space="preserve"> </w:t>
      </w:r>
      <w:r w:rsidRPr="00E46772">
        <w:rPr>
          <w:sz w:val="24"/>
          <w:szCs w:val="24"/>
        </w:rPr>
        <w:t xml:space="preserve">pracować na znanym </w:t>
      </w:r>
      <w:r w:rsidR="003D0F5C">
        <w:rPr>
          <w:sz w:val="24"/>
          <w:szCs w:val="24"/>
        </w:rPr>
        <w:t>materiałem</w:t>
      </w:r>
      <w:r w:rsidRPr="00E46772">
        <w:rPr>
          <w:sz w:val="24"/>
          <w:szCs w:val="24"/>
        </w:rPr>
        <w:t xml:space="preserve">, </w:t>
      </w:r>
      <w:r w:rsidRPr="00E46772">
        <w:rPr>
          <w:sz w:val="24"/>
          <w:szCs w:val="24"/>
        </w:rPr>
        <w:t xml:space="preserve">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. „Wiedzieliśmy, kim są nasi bohaterowie i w jakim świecie żyją, ale </w:t>
      </w:r>
      <w:r w:rsidRPr="00E46772">
        <w:rPr>
          <w:sz w:val="24"/>
          <w:szCs w:val="24"/>
        </w:rPr>
        <w:lastRenderedPageBreak/>
        <w:t>musieliśmy wymyślić, jak możemy to wykorzystać</w:t>
      </w:r>
      <w:r w:rsidRPr="00E46772">
        <w:rPr>
          <w:sz w:val="24"/>
          <w:szCs w:val="24"/>
        </w:rPr>
        <w:t>,</w:t>
      </w:r>
      <w:r w:rsidRPr="00E46772">
        <w:rPr>
          <w:sz w:val="24"/>
          <w:szCs w:val="24"/>
        </w:rPr>
        <w:t xml:space="preserve"> aby zapewnić zarówno obecnym fanom serialu telewizyjnego, jak i naszej nowej publiczności ekscytując</w:t>
      </w:r>
      <w:r w:rsidRPr="00E46772">
        <w:rPr>
          <w:sz w:val="24"/>
          <w:szCs w:val="24"/>
        </w:rPr>
        <w:t>ą</w:t>
      </w:r>
      <w:r w:rsidRPr="00E46772">
        <w:rPr>
          <w:sz w:val="24"/>
          <w:szCs w:val="24"/>
        </w:rPr>
        <w:t>, śwież</w:t>
      </w:r>
      <w:r w:rsidRPr="00E46772">
        <w:rPr>
          <w:sz w:val="24"/>
          <w:szCs w:val="24"/>
        </w:rPr>
        <w:t>ą</w:t>
      </w:r>
      <w:r w:rsidRPr="00E46772">
        <w:rPr>
          <w:sz w:val="24"/>
          <w:szCs w:val="24"/>
        </w:rPr>
        <w:t xml:space="preserve"> now</w:t>
      </w:r>
      <w:r w:rsidRPr="00E46772">
        <w:rPr>
          <w:sz w:val="24"/>
          <w:szCs w:val="24"/>
        </w:rPr>
        <w:t>ą</w:t>
      </w:r>
      <w:r w:rsidRPr="00E46772">
        <w:rPr>
          <w:sz w:val="24"/>
          <w:szCs w:val="24"/>
        </w:rPr>
        <w:t xml:space="preserve"> fabuł</w:t>
      </w:r>
      <w:r w:rsidRPr="00E46772">
        <w:rPr>
          <w:sz w:val="24"/>
          <w:szCs w:val="24"/>
        </w:rPr>
        <w:t>ę</w:t>
      </w:r>
      <w:r w:rsidRPr="00E46772">
        <w:rPr>
          <w:sz w:val="24"/>
          <w:szCs w:val="24"/>
        </w:rPr>
        <w:t xml:space="preserve">. </w:t>
      </w:r>
    </w:p>
    <w:p w14:paraId="2400F306" w14:textId="79E24277" w:rsidR="00E35CD6" w:rsidRPr="00E46772" w:rsidRDefault="00E35CD6" w:rsidP="00E35CD6">
      <w:pPr>
        <w:jc w:val="both"/>
        <w:rPr>
          <w:sz w:val="24"/>
          <w:szCs w:val="24"/>
        </w:rPr>
      </w:pP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 chciała również, aby jej główne postacie kobiece przekazywały ideę, że ważne jest, aby ludzie</w:t>
      </w:r>
      <w:r w:rsidRPr="00E46772">
        <w:rPr>
          <w:sz w:val="24"/>
          <w:szCs w:val="24"/>
        </w:rPr>
        <w:t xml:space="preserve">  wspierali się nawzajem</w:t>
      </w:r>
      <w:r w:rsidRPr="00E46772">
        <w:rPr>
          <w:sz w:val="24"/>
          <w:szCs w:val="24"/>
        </w:rPr>
        <w:t xml:space="preserve">. „Ponieważ ten film dotrze do młodych kobiet, chcieliśmy stworzyć wzory do naśladowania, które pokazywałyby młodym dziewczynom, jakie mogą być, a nie jakie powinny być” –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. „Myślę, że to, co jest wspaniałe w naszych trzech kobiecych postaciach, to to, że nie tylko odkrywaliśmy je jako wyjątkowe, indywidualne, silne kobiece osobowości, ale także wszystkie pochodzą z trzech różnych środowisk kulturowych. Mamy więc nadzieję, że te dziewczyny są świetną reprezentacją nie tylko </w:t>
      </w:r>
      <w:r w:rsidRPr="00E46772">
        <w:rPr>
          <w:sz w:val="24"/>
          <w:szCs w:val="24"/>
        </w:rPr>
        <w:t>wspierania</w:t>
      </w:r>
      <w:r w:rsidRPr="00E46772">
        <w:rPr>
          <w:sz w:val="24"/>
          <w:szCs w:val="24"/>
        </w:rPr>
        <w:t xml:space="preserve"> się nawzajem, ale także znaczenia przedstawiania różnych doświadczeń i perspektyw”.</w:t>
      </w:r>
    </w:p>
    <w:p w14:paraId="595E7B27" w14:textId="10911042" w:rsidR="00243361" w:rsidRPr="00E46772" w:rsidRDefault="00E35CD6" w:rsidP="00E35CD6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 „Kiedy aktorzy nagrywali po przeczytaniu scenariusza, pytaliśmy ich: „Jak byś zagrała tę postać?” –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. „Chcieliśmy pozwolić im samodzielnie odkrywać swoje postacie, ponieważ to najlepszy sposób na uzyskanie wiarygodnych postaci, które czują się prawdziwe. </w:t>
      </w:r>
    </w:p>
    <w:p w14:paraId="63188569" w14:textId="48F67F2C" w:rsidR="000F1E68" w:rsidRPr="00E46772" w:rsidRDefault="000F1E68" w:rsidP="000F1E68">
      <w:pPr>
        <w:jc w:val="both"/>
        <w:rPr>
          <w:b/>
          <w:bCs/>
          <w:sz w:val="24"/>
          <w:szCs w:val="24"/>
        </w:rPr>
      </w:pPr>
      <w:r w:rsidRPr="00E46772">
        <w:rPr>
          <w:b/>
          <w:bCs/>
          <w:sz w:val="24"/>
          <w:szCs w:val="24"/>
        </w:rPr>
        <w:t>LUCKY</w:t>
      </w:r>
    </w:p>
    <w:p w14:paraId="279A9E5C" w14:textId="31BA46EF" w:rsidR="000F1E68" w:rsidRPr="00E46772" w:rsidRDefault="000F1E68" w:rsidP="000F1E68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Główną bohaterka filmu jest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Prescott, uparta, żądna przygód i zdeterminowana 12-latka. Po stracie matki w wieku dwóch lat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przeprowadziła się ze swojego domu w małym miasteczku </w:t>
      </w:r>
      <w:proofErr w:type="spellStart"/>
      <w:r w:rsidRPr="00E46772">
        <w:rPr>
          <w:sz w:val="24"/>
          <w:szCs w:val="24"/>
        </w:rPr>
        <w:t>Miradero</w:t>
      </w:r>
      <w:proofErr w:type="spellEnd"/>
      <w:r w:rsidRPr="00E46772">
        <w:rPr>
          <w:sz w:val="24"/>
          <w:szCs w:val="24"/>
        </w:rPr>
        <w:t xml:space="preserve"> na Wschodnim Wybrzeżu, gdzie wychowywała ją ciotka Cora.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po powrocie do </w:t>
      </w:r>
      <w:proofErr w:type="spellStart"/>
      <w:r w:rsidRPr="00E46772">
        <w:rPr>
          <w:sz w:val="24"/>
          <w:szCs w:val="24"/>
        </w:rPr>
        <w:t>Miradero</w:t>
      </w:r>
      <w:proofErr w:type="spellEnd"/>
      <w:r w:rsidRPr="00E46772">
        <w:rPr>
          <w:sz w:val="24"/>
          <w:szCs w:val="24"/>
        </w:rPr>
        <w:t xml:space="preserve"> rozpoczyna podróż, by odnaleźć swoją prawdziwą tożsamość. </w:t>
      </w:r>
      <w:r w:rsidRPr="00E46772">
        <w:rPr>
          <w:sz w:val="24"/>
          <w:szCs w:val="24"/>
        </w:rPr>
        <w:t>„Z</w:t>
      </w:r>
      <w:r w:rsidRPr="00E46772">
        <w:rPr>
          <w:sz w:val="24"/>
          <w:szCs w:val="24"/>
        </w:rPr>
        <w:t>awsze inne osoby, mówi</w:t>
      </w:r>
      <w:r w:rsidRPr="00E46772">
        <w:rPr>
          <w:sz w:val="24"/>
          <w:szCs w:val="24"/>
        </w:rPr>
        <w:t>ły</w:t>
      </w:r>
      <w:r w:rsidRPr="00E46772">
        <w:rPr>
          <w:sz w:val="24"/>
          <w:szCs w:val="24"/>
        </w:rPr>
        <w:t xml:space="preserve"> jej, co ma robić — </w:t>
      </w:r>
      <w:r w:rsidR="003D0F5C">
        <w:rPr>
          <w:sz w:val="24"/>
          <w:szCs w:val="24"/>
        </w:rPr>
        <w:t xml:space="preserve">jaką </w:t>
      </w:r>
      <w:r w:rsidRPr="00E46772">
        <w:rPr>
          <w:sz w:val="24"/>
          <w:szCs w:val="24"/>
        </w:rPr>
        <w:t>założyć sukienkę,</w:t>
      </w:r>
      <w:r w:rsidR="003D0F5C">
        <w:rPr>
          <w:sz w:val="24"/>
          <w:szCs w:val="24"/>
        </w:rPr>
        <w:t xml:space="preserve"> kiedy</w:t>
      </w:r>
      <w:r w:rsidRPr="00E46772">
        <w:rPr>
          <w:sz w:val="24"/>
          <w:szCs w:val="24"/>
        </w:rPr>
        <w:t xml:space="preserve"> </w:t>
      </w:r>
      <w:r w:rsidRPr="00E46772">
        <w:rPr>
          <w:sz w:val="24"/>
          <w:szCs w:val="24"/>
        </w:rPr>
        <w:t xml:space="preserve">wstać </w:t>
      </w:r>
      <w:r w:rsidRPr="00E46772">
        <w:rPr>
          <w:sz w:val="24"/>
          <w:szCs w:val="24"/>
        </w:rPr>
        <w:t xml:space="preserve">od stołu i tak dalej” —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>. „Została wepchnięta do pudła, z którego jest gotowa wyskoczyć. Kiedy w końcu się uwalnia, odkrywa, że ​​to jej instynkty czynią ją tym, kim jest”.</w:t>
      </w:r>
    </w:p>
    <w:p w14:paraId="71BA04B0" w14:textId="69D2F5CC" w:rsidR="000F1E68" w:rsidRPr="00E46772" w:rsidRDefault="000F1E68" w:rsidP="000F1E68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Nie trzeba było długo szukać aktora, który </w:t>
      </w:r>
      <w:r w:rsidRPr="00E46772">
        <w:rPr>
          <w:sz w:val="24"/>
          <w:szCs w:val="24"/>
        </w:rPr>
        <w:t>użyczy głosu</w:t>
      </w:r>
      <w:r w:rsidRPr="00E46772">
        <w:rPr>
          <w:sz w:val="24"/>
          <w:szCs w:val="24"/>
        </w:rPr>
        <w:t xml:space="preserve">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Prescott, a gdy tylko filmowcy poznali Isabelę Merced, poczuli, że </w:t>
      </w:r>
      <w:r w:rsidRPr="00E46772">
        <w:rPr>
          <w:sz w:val="24"/>
          <w:szCs w:val="24"/>
        </w:rPr>
        <w:t>to idealna osoba</w:t>
      </w:r>
      <w:r w:rsidR="00EF7F1E" w:rsidRPr="00E46772">
        <w:rPr>
          <w:sz w:val="24"/>
          <w:szCs w:val="24"/>
        </w:rPr>
        <w:t xml:space="preserve"> </w:t>
      </w:r>
      <w:r w:rsidRPr="00E46772">
        <w:rPr>
          <w:sz w:val="24"/>
          <w:szCs w:val="24"/>
        </w:rPr>
        <w:t xml:space="preserve">dla roli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. </w:t>
      </w:r>
    </w:p>
    <w:p w14:paraId="2829680E" w14:textId="7B4E0034" w:rsidR="000F1E68" w:rsidRPr="00E46772" w:rsidRDefault="000F1E68" w:rsidP="000F1E68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Kiedy po raz pierwszy wraca do swojego rodzinnego miasta </w:t>
      </w:r>
      <w:proofErr w:type="spellStart"/>
      <w:r w:rsidRPr="00E46772">
        <w:rPr>
          <w:sz w:val="24"/>
          <w:szCs w:val="24"/>
        </w:rPr>
        <w:t>Miradero</w:t>
      </w:r>
      <w:proofErr w:type="spellEnd"/>
      <w:r w:rsidRPr="00E46772">
        <w:rPr>
          <w:sz w:val="24"/>
          <w:szCs w:val="24"/>
        </w:rPr>
        <w:t xml:space="preserve">,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czuje się nie na miejscu i stara się dopasować,  spotyka dzikiego </w:t>
      </w:r>
      <w:r w:rsidR="00EF7F1E" w:rsidRPr="00E46772">
        <w:rPr>
          <w:sz w:val="24"/>
          <w:szCs w:val="24"/>
        </w:rPr>
        <w:t>konia-</w:t>
      </w:r>
      <w:r w:rsidRPr="00E46772">
        <w:rPr>
          <w:sz w:val="24"/>
          <w:szCs w:val="24"/>
        </w:rPr>
        <w:t xml:space="preserve"> </w:t>
      </w:r>
      <w:r w:rsidR="003D0F5C">
        <w:rPr>
          <w:sz w:val="24"/>
          <w:szCs w:val="24"/>
        </w:rPr>
        <w:t>Wolnego Ducha</w:t>
      </w:r>
      <w:r w:rsidRPr="00E46772">
        <w:rPr>
          <w:sz w:val="24"/>
          <w:szCs w:val="24"/>
        </w:rPr>
        <w:t xml:space="preserve">.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i </w:t>
      </w:r>
      <w:r w:rsidR="003D0F5C">
        <w:rPr>
          <w:sz w:val="24"/>
          <w:szCs w:val="24"/>
        </w:rPr>
        <w:t xml:space="preserve">Duch </w:t>
      </w:r>
      <w:r w:rsidRPr="00E46772">
        <w:rPr>
          <w:sz w:val="24"/>
          <w:szCs w:val="24"/>
        </w:rPr>
        <w:t>gubią się na swój sposób, kiedy się spotykają, a ich wspólna podróż pomaga im znaleźć</w:t>
      </w:r>
      <w:r w:rsidR="003D0F5C">
        <w:rPr>
          <w:sz w:val="24"/>
          <w:szCs w:val="24"/>
        </w:rPr>
        <w:t xml:space="preserve"> w końcu </w:t>
      </w:r>
      <w:r w:rsidRPr="00E46772">
        <w:rPr>
          <w:sz w:val="24"/>
          <w:szCs w:val="24"/>
        </w:rPr>
        <w:t xml:space="preserve">drogę do domu. Chociaż Merced nie miała wcześniejszego doświadczenia z końmi, </w:t>
      </w:r>
      <w:r w:rsidR="00EF7F1E" w:rsidRPr="00E46772">
        <w:rPr>
          <w:sz w:val="24"/>
          <w:szCs w:val="24"/>
        </w:rPr>
        <w:t xml:space="preserve">stwierdziła że jej pupil, pies  Pluton jest podobny do </w:t>
      </w:r>
      <w:r w:rsidR="003D0F5C">
        <w:rPr>
          <w:sz w:val="24"/>
          <w:szCs w:val="24"/>
        </w:rPr>
        <w:t>Ducha</w:t>
      </w:r>
      <w:r w:rsidRPr="00E46772">
        <w:rPr>
          <w:sz w:val="24"/>
          <w:szCs w:val="24"/>
        </w:rPr>
        <w:t>. „</w:t>
      </w:r>
      <w:r w:rsidR="003D0F5C">
        <w:rPr>
          <w:sz w:val="24"/>
          <w:szCs w:val="24"/>
        </w:rPr>
        <w:t>Wolny Duch</w:t>
      </w:r>
      <w:r w:rsidRPr="00E46772">
        <w:rPr>
          <w:sz w:val="24"/>
          <w:szCs w:val="24"/>
        </w:rPr>
        <w:t xml:space="preserve"> bardzo przypomina mi mojego psa Plutona, który był </w:t>
      </w:r>
      <w:r w:rsidR="00EF7F1E" w:rsidRPr="00E46772">
        <w:rPr>
          <w:sz w:val="24"/>
          <w:szCs w:val="24"/>
        </w:rPr>
        <w:t>uratowany</w:t>
      </w:r>
      <w:r w:rsidRPr="00E46772">
        <w:rPr>
          <w:sz w:val="24"/>
          <w:szCs w:val="24"/>
        </w:rPr>
        <w:t xml:space="preserve"> i ma trzy nogi” – mówi Merced. „Myślę, że Pluton i </w:t>
      </w:r>
      <w:r w:rsidR="003D0F5C">
        <w:rPr>
          <w:sz w:val="24"/>
          <w:szCs w:val="24"/>
        </w:rPr>
        <w:t>Duch</w:t>
      </w:r>
      <w:r w:rsidRPr="00E46772">
        <w:rPr>
          <w:sz w:val="24"/>
          <w:szCs w:val="24"/>
        </w:rPr>
        <w:t xml:space="preserve"> mają podobne historie, ponieważ obaj dostali szorstką </w:t>
      </w:r>
      <w:r w:rsidR="00EF7F1E" w:rsidRPr="00E46772">
        <w:rPr>
          <w:sz w:val="24"/>
          <w:szCs w:val="24"/>
        </w:rPr>
        <w:t>lekcję</w:t>
      </w:r>
      <w:r w:rsidRPr="00E46772">
        <w:rPr>
          <w:sz w:val="24"/>
          <w:szCs w:val="24"/>
        </w:rPr>
        <w:t xml:space="preserve"> życi</w:t>
      </w:r>
      <w:r w:rsidR="00EF7F1E" w:rsidRPr="00E46772">
        <w:rPr>
          <w:sz w:val="24"/>
          <w:szCs w:val="24"/>
        </w:rPr>
        <w:t>a,</w:t>
      </w:r>
      <w:r w:rsidRPr="00E46772">
        <w:rPr>
          <w:sz w:val="24"/>
          <w:szCs w:val="24"/>
        </w:rPr>
        <w:t xml:space="preserve"> dopóki nie znaleźli ludzi, którzy ich </w:t>
      </w:r>
      <w:r w:rsidR="00EF7F1E" w:rsidRPr="00E46772">
        <w:rPr>
          <w:sz w:val="24"/>
          <w:szCs w:val="24"/>
        </w:rPr>
        <w:t>po</w:t>
      </w:r>
      <w:r w:rsidRPr="00E46772">
        <w:rPr>
          <w:sz w:val="24"/>
          <w:szCs w:val="24"/>
        </w:rPr>
        <w:t>kocha</w:t>
      </w:r>
      <w:r w:rsidR="00EF7F1E" w:rsidRPr="00E46772">
        <w:rPr>
          <w:sz w:val="24"/>
          <w:szCs w:val="24"/>
        </w:rPr>
        <w:t>li</w:t>
      </w:r>
      <w:r w:rsidRPr="00E46772">
        <w:rPr>
          <w:sz w:val="24"/>
          <w:szCs w:val="24"/>
        </w:rPr>
        <w:t xml:space="preserve"> </w:t>
      </w:r>
      <w:r w:rsidR="00EF7F1E" w:rsidRPr="00E46772">
        <w:rPr>
          <w:sz w:val="24"/>
          <w:szCs w:val="24"/>
        </w:rPr>
        <w:t xml:space="preserve">i chronią </w:t>
      </w:r>
      <w:r w:rsidRPr="00E46772">
        <w:rPr>
          <w:sz w:val="24"/>
          <w:szCs w:val="24"/>
        </w:rPr>
        <w:t>ich przed światem”.</w:t>
      </w:r>
    </w:p>
    <w:p w14:paraId="6A7F8340" w14:textId="2818FBC4" w:rsidR="00EF7F1E" w:rsidRPr="00E46772" w:rsidRDefault="00EF7F1E" w:rsidP="00EF7F1E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Podczas gdy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szybko zakochuje się w jeździe konnej, zaprzyjaźnia się również z dwoma innymi jeźdźcami, </w:t>
      </w:r>
      <w:proofErr w:type="spellStart"/>
      <w:r w:rsidRPr="00E46772">
        <w:rPr>
          <w:sz w:val="24"/>
          <w:szCs w:val="24"/>
        </w:rPr>
        <w:t>Pru</w:t>
      </w:r>
      <w:proofErr w:type="spellEnd"/>
      <w:r w:rsidRPr="00E46772">
        <w:rPr>
          <w:sz w:val="24"/>
          <w:szCs w:val="24"/>
        </w:rPr>
        <w:t xml:space="preserve"> i </w:t>
      </w:r>
      <w:proofErr w:type="spellStart"/>
      <w:r w:rsidRPr="00E46772">
        <w:rPr>
          <w:sz w:val="24"/>
          <w:szCs w:val="24"/>
        </w:rPr>
        <w:t>Abigail</w:t>
      </w:r>
      <w:proofErr w:type="spellEnd"/>
      <w:r w:rsidRPr="00E46772">
        <w:rPr>
          <w:sz w:val="24"/>
          <w:szCs w:val="24"/>
        </w:rPr>
        <w:t xml:space="preserve">. </w:t>
      </w:r>
      <w:r w:rsidR="0029117C" w:rsidRPr="00E46772">
        <w:rPr>
          <w:sz w:val="24"/>
          <w:szCs w:val="24"/>
        </w:rPr>
        <w:t xml:space="preserve">„Mustang z Dzikiej </w:t>
      </w:r>
      <w:proofErr w:type="spellStart"/>
      <w:r w:rsidR="0029117C" w:rsidRPr="00E46772">
        <w:rPr>
          <w:sz w:val="24"/>
          <w:szCs w:val="24"/>
        </w:rPr>
        <w:t>Doliny</w:t>
      </w:r>
      <w:r w:rsidR="003D0F5C">
        <w:rPr>
          <w:sz w:val="24"/>
          <w:szCs w:val="24"/>
        </w:rPr>
        <w:t>:droga</w:t>
      </w:r>
      <w:proofErr w:type="spellEnd"/>
      <w:r w:rsidR="003D0F5C">
        <w:rPr>
          <w:sz w:val="24"/>
          <w:szCs w:val="24"/>
        </w:rPr>
        <w:t xml:space="preserve"> do wolności</w:t>
      </w:r>
      <w:r w:rsidR="0029117C" w:rsidRPr="00E46772">
        <w:rPr>
          <w:sz w:val="24"/>
          <w:szCs w:val="24"/>
        </w:rPr>
        <w:t xml:space="preserve">” </w:t>
      </w:r>
      <w:r w:rsidRPr="00E46772">
        <w:rPr>
          <w:sz w:val="24"/>
          <w:szCs w:val="24"/>
        </w:rPr>
        <w:t xml:space="preserve">podkreśla siłę przyjaźni, a z </w:t>
      </w:r>
      <w:proofErr w:type="spellStart"/>
      <w:r w:rsidRPr="00E46772">
        <w:rPr>
          <w:sz w:val="24"/>
          <w:szCs w:val="24"/>
        </w:rPr>
        <w:t>Pru</w:t>
      </w:r>
      <w:proofErr w:type="spellEnd"/>
      <w:r w:rsidRPr="00E46772">
        <w:rPr>
          <w:sz w:val="24"/>
          <w:szCs w:val="24"/>
        </w:rPr>
        <w:t xml:space="preserve"> i </w:t>
      </w:r>
      <w:proofErr w:type="spellStart"/>
      <w:r w:rsidRPr="00E46772">
        <w:rPr>
          <w:sz w:val="24"/>
          <w:szCs w:val="24"/>
        </w:rPr>
        <w:t>Abigail</w:t>
      </w:r>
      <w:proofErr w:type="spellEnd"/>
      <w:r w:rsidRPr="00E46772">
        <w:rPr>
          <w:sz w:val="24"/>
          <w:szCs w:val="24"/>
        </w:rPr>
        <w:t xml:space="preserve"> u boku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po raz pierwszy doświadcza prawdziwego znaczenia przyjaźni. „</w:t>
      </w:r>
      <w:r w:rsidR="0029117C" w:rsidRPr="00E46772">
        <w:rPr>
          <w:sz w:val="24"/>
          <w:szCs w:val="24"/>
        </w:rPr>
        <w:t>Przyjaźnie</w:t>
      </w:r>
      <w:r w:rsidRPr="00E46772">
        <w:rPr>
          <w:sz w:val="24"/>
          <w:szCs w:val="24"/>
        </w:rPr>
        <w:t xml:space="preserve">, którymi otaczają się ludzie, kształtują ich i ich życie, a w tym filmie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znajduje </w:t>
      </w:r>
      <w:r w:rsidR="0029117C" w:rsidRPr="00E46772">
        <w:rPr>
          <w:sz w:val="24"/>
          <w:szCs w:val="24"/>
        </w:rPr>
        <w:t>przyjaciół</w:t>
      </w:r>
      <w:r w:rsidRPr="00E46772">
        <w:rPr>
          <w:sz w:val="24"/>
          <w:szCs w:val="24"/>
        </w:rPr>
        <w:t>” — mówi Merced. „Odnajduje swoj</w:t>
      </w:r>
      <w:r w:rsidR="0029117C" w:rsidRPr="00E46772">
        <w:rPr>
          <w:sz w:val="24"/>
          <w:szCs w:val="24"/>
        </w:rPr>
        <w:t>a grupę</w:t>
      </w:r>
      <w:r w:rsidRPr="00E46772">
        <w:rPr>
          <w:sz w:val="24"/>
          <w:szCs w:val="24"/>
        </w:rPr>
        <w:t>, któr</w:t>
      </w:r>
      <w:r w:rsidR="0029117C" w:rsidRPr="00E46772">
        <w:rPr>
          <w:sz w:val="24"/>
          <w:szCs w:val="24"/>
        </w:rPr>
        <w:t>a</w:t>
      </w:r>
      <w:r w:rsidRPr="00E46772">
        <w:rPr>
          <w:sz w:val="24"/>
          <w:szCs w:val="24"/>
        </w:rPr>
        <w:t xml:space="preserve"> ją wspiera i kocha bez względu na wszystko. Całe życie spędziła w pogoni za tym poczuciem wspólnoty i to piękne i inspirujące widzieć, jak w końcu to odnajduje. Podróż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jest wskazówką, czego szu</w:t>
      </w:r>
      <w:r w:rsidR="0029117C" w:rsidRPr="00E46772">
        <w:rPr>
          <w:sz w:val="24"/>
          <w:szCs w:val="24"/>
        </w:rPr>
        <w:t>kać w życiu</w:t>
      </w:r>
      <w:r w:rsidRPr="00E46772">
        <w:rPr>
          <w:sz w:val="24"/>
          <w:szCs w:val="24"/>
        </w:rPr>
        <w:t xml:space="preserve"> — ludzi, którzy kochają cię bezwarunkowo.</w:t>
      </w:r>
    </w:p>
    <w:p w14:paraId="38DB0B3D" w14:textId="4824F8EC" w:rsidR="00EF7F1E" w:rsidRPr="00E46772" w:rsidRDefault="0029117C" w:rsidP="00EF7F1E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lastRenderedPageBreak/>
        <w:t xml:space="preserve">Aktorka użyczająca </w:t>
      </w:r>
      <w:proofErr w:type="spellStart"/>
      <w:r w:rsidRPr="00E46772">
        <w:rPr>
          <w:sz w:val="24"/>
          <w:szCs w:val="24"/>
        </w:rPr>
        <w:t>glosu</w:t>
      </w:r>
      <w:proofErr w:type="spellEnd"/>
      <w:r w:rsidRPr="00E46772">
        <w:rPr>
          <w:sz w:val="24"/>
          <w:szCs w:val="24"/>
        </w:rPr>
        <w:t xml:space="preserve">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(</w:t>
      </w:r>
      <w:r w:rsidR="00EF7F1E" w:rsidRPr="00E46772">
        <w:rPr>
          <w:sz w:val="24"/>
          <w:szCs w:val="24"/>
        </w:rPr>
        <w:t>Merced</w:t>
      </w:r>
      <w:r w:rsidRPr="00E46772">
        <w:rPr>
          <w:sz w:val="24"/>
          <w:szCs w:val="24"/>
        </w:rPr>
        <w:t>)</w:t>
      </w:r>
      <w:r w:rsidR="00EF7F1E" w:rsidRPr="00E46772">
        <w:rPr>
          <w:sz w:val="24"/>
          <w:szCs w:val="24"/>
        </w:rPr>
        <w:t xml:space="preserve"> uważa, że ​​dla małych dzieci ważne jest, aby zobaczyć prawdziwe</w:t>
      </w:r>
      <w:r w:rsidRPr="00E46772">
        <w:rPr>
          <w:sz w:val="24"/>
          <w:szCs w:val="24"/>
        </w:rPr>
        <w:t>,</w:t>
      </w:r>
      <w:r w:rsidR="00EF7F1E" w:rsidRPr="00E46772">
        <w:rPr>
          <w:sz w:val="24"/>
          <w:szCs w:val="24"/>
        </w:rPr>
        <w:t xml:space="preserve"> uczciwe </w:t>
      </w:r>
      <w:r w:rsidR="003D0F5C">
        <w:rPr>
          <w:sz w:val="24"/>
          <w:szCs w:val="24"/>
        </w:rPr>
        <w:t>przykłady</w:t>
      </w:r>
      <w:r w:rsidR="00EF7F1E" w:rsidRPr="00E46772">
        <w:rPr>
          <w:sz w:val="24"/>
          <w:szCs w:val="24"/>
        </w:rPr>
        <w:t xml:space="preserve"> przyjaźni w filmie. „To, czego nauczyłem się dzięki moim bliskim przyjaźniom, to to, że nie ma znaczenia, ilu masz przyjaciół” – mówi Merced. „Ważniejszy jest rodzaj przyjaciół, których masz. Moim zdaniem przyjaciele są twoją </w:t>
      </w:r>
      <w:r w:rsidR="003D0F5C">
        <w:rPr>
          <w:sz w:val="24"/>
          <w:szCs w:val="24"/>
        </w:rPr>
        <w:t xml:space="preserve">drugą, </w:t>
      </w:r>
      <w:r w:rsidR="00EF7F1E" w:rsidRPr="00E46772">
        <w:rPr>
          <w:sz w:val="24"/>
          <w:szCs w:val="24"/>
        </w:rPr>
        <w:t xml:space="preserve">wybraną rodziną. Przyjaciele mogą być razem </w:t>
      </w:r>
      <w:r w:rsidR="003D0F5C">
        <w:rPr>
          <w:sz w:val="24"/>
          <w:szCs w:val="24"/>
        </w:rPr>
        <w:t>i</w:t>
      </w:r>
      <w:r w:rsidR="00EF7F1E" w:rsidRPr="00E46772">
        <w:rPr>
          <w:sz w:val="24"/>
          <w:szCs w:val="24"/>
        </w:rPr>
        <w:t xml:space="preserve"> mogą się od siebie różnić. Potrafią docenić nawzajem swoją odwagę, pewność siebie, głupotę lub determinację. Postacie w tym filmie są bardzo realne i myślę, że ważne jest, </w:t>
      </w:r>
      <w:r w:rsidRPr="00E46772">
        <w:rPr>
          <w:sz w:val="24"/>
          <w:szCs w:val="24"/>
        </w:rPr>
        <w:t xml:space="preserve">aby je </w:t>
      </w:r>
      <w:r w:rsidR="00EF7F1E" w:rsidRPr="00E46772">
        <w:rPr>
          <w:sz w:val="24"/>
          <w:szCs w:val="24"/>
        </w:rPr>
        <w:t>pokazać na ekranie”.</w:t>
      </w:r>
    </w:p>
    <w:p w14:paraId="5DD3C86F" w14:textId="720E940A" w:rsidR="00EF7F1E" w:rsidRPr="00E46772" w:rsidRDefault="00EF7F1E" w:rsidP="00EF7F1E">
      <w:pPr>
        <w:jc w:val="both"/>
        <w:rPr>
          <w:sz w:val="24"/>
          <w:szCs w:val="24"/>
        </w:rPr>
      </w:pP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ma meksykańsko-amerykańskie pochodzenie – jej matka pochodziła z Meksyku, a ojciec ze Stanów Zjednoczonych. Kiedy jako dziecko od</w:t>
      </w:r>
      <w:r w:rsidR="0029117C" w:rsidRPr="00E46772">
        <w:rPr>
          <w:sz w:val="24"/>
          <w:szCs w:val="24"/>
        </w:rPr>
        <w:t>daliła się o</w:t>
      </w:r>
      <w:r w:rsidRPr="00E46772">
        <w:rPr>
          <w:sz w:val="24"/>
          <w:szCs w:val="24"/>
        </w:rPr>
        <w:t xml:space="preserve">d </w:t>
      </w:r>
      <w:proofErr w:type="spellStart"/>
      <w:r w:rsidRPr="00E46772">
        <w:rPr>
          <w:sz w:val="24"/>
          <w:szCs w:val="24"/>
        </w:rPr>
        <w:t>Miradero</w:t>
      </w:r>
      <w:proofErr w:type="spellEnd"/>
      <w:r w:rsidRPr="00E46772">
        <w:rPr>
          <w:sz w:val="24"/>
          <w:szCs w:val="24"/>
        </w:rPr>
        <w:t>, od</w:t>
      </w:r>
      <w:r w:rsidR="005F4F63">
        <w:rPr>
          <w:sz w:val="24"/>
          <w:szCs w:val="24"/>
        </w:rPr>
        <w:t>daliła</w:t>
      </w:r>
      <w:r w:rsidRPr="00E46772">
        <w:rPr>
          <w:sz w:val="24"/>
          <w:szCs w:val="24"/>
        </w:rPr>
        <w:t xml:space="preserve"> się </w:t>
      </w:r>
      <w:r w:rsidR="0029117C" w:rsidRPr="00E46772">
        <w:rPr>
          <w:sz w:val="24"/>
          <w:szCs w:val="24"/>
        </w:rPr>
        <w:t xml:space="preserve">też </w:t>
      </w:r>
      <w:r w:rsidRPr="00E46772">
        <w:rPr>
          <w:sz w:val="24"/>
          <w:szCs w:val="24"/>
        </w:rPr>
        <w:t xml:space="preserve">od swojego dziedzictwa, ale w trakcie filmu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="0029117C" w:rsidRPr="00E46772">
        <w:rPr>
          <w:sz w:val="24"/>
          <w:szCs w:val="24"/>
        </w:rPr>
        <w:t xml:space="preserve"> z powrotem </w:t>
      </w:r>
      <w:r w:rsidRPr="00E46772">
        <w:rPr>
          <w:sz w:val="24"/>
          <w:szCs w:val="24"/>
        </w:rPr>
        <w:t>zbliża się do swo</w:t>
      </w:r>
      <w:r w:rsidR="0029117C" w:rsidRPr="00E46772">
        <w:rPr>
          <w:sz w:val="24"/>
          <w:szCs w:val="24"/>
        </w:rPr>
        <w:t xml:space="preserve">ich korzeni </w:t>
      </w:r>
      <w:r w:rsidRPr="00E46772">
        <w:rPr>
          <w:sz w:val="24"/>
          <w:szCs w:val="24"/>
        </w:rPr>
        <w:t>i odkrywa swoją tożsamość i niezależność. I ponownie nawiązu</w:t>
      </w:r>
      <w:r w:rsidR="0029117C" w:rsidRPr="00E46772">
        <w:rPr>
          <w:sz w:val="24"/>
          <w:szCs w:val="24"/>
        </w:rPr>
        <w:t>je</w:t>
      </w:r>
      <w:r w:rsidRPr="00E46772">
        <w:rPr>
          <w:sz w:val="24"/>
          <w:szCs w:val="24"/>
        </w:rPr>
        <w:t xml:space="preserve"> kontakt ze swoją kulturą, ożywia swoją relację z duchem zmarłej matki. Współreżyser Ennio </w:t>
      </w:r>
      <w:proofErr w:type="spellStart"/>
      <w:r w:rsidRPr="00E46772">
        <w:rPr>
          <w:sz w:val="24"/>
          <w:szCs w:val="24"/>
        </w:rPr>
        <w:t>Torresan</w:t>
      </w:r>
      <w:proofErr w:type="spellEnd"/>
      <w:r w:rsidRPr="00E46772">
        <w:rPr>
          <w:sz w:val="24"/>
          <w:szCs w:val="24"/>
        </w:rPr>
        <w:t>, Jr., który również pochodzi z mieszane</w:t>
      </w:r>
      <w:r w:rsidR="0029117C" w:rsidRPr="00E46772">
        <w:rPr>
          <w:sz w:val="24"/>
          <w:szCs w:val="24"/>
        </w:rPr>
        <w:t>j rodziny</w:t>
      </w:r>
      <w:r w:rsidRPr="00E46772">
        <w:rPr>
          <w:sz w:val="24"/>
          <w:szCs w:val="24"/>
        </w:rPr>
        <w:t xml:space="preserve">, </w:t>
      </w:r>
      <w:r w:rsidR="0029117C" w:rsidRPr="00E46772">
        <w:rPr>
          <w:sz w:val="24"/>
          <w:szCs w:val="24"/>
        </w:rPr>
        <w:t xml:space="preserve">bardzo </w:t>
      </w:r>
      <w:r w:rsidRPr="00E46772">
        <w:rPr>
          <w:sz w:val="24"/>
          <w:szCs w:val="24"/>
        </w:rPr>
        <w:t>osobiście</w:t>
      </w:r>
      <w:r w:rsidR="0029117C" w:rsidRPr="00E46772">
        <w:rPr>
          <w:sz w:val="24"/>
          <w:szCs w:val="24"/>
        </w:rPr>
        <w:t xml:space="preserve"> traktuje </w:t>
      </w:r>
      <w:r w:rsidRPr="00E46772">
        <w:rPr>
          <w:sz w:val="24"/>
          <w:szCs w:val="24"/>
        </w:rPr>
        <w:t>z histori</w:t>
      </w:r>
      <w:r w:rsidR="0029117C" w:rsidRPr="00E46772">
        <w:rPr>
          <w:sz w:val="24"/>
          <w:szCs w:val="24"/>
        </w:rPr>
        <w:t>ę</w:t>
      </w:r>
      <w:r w:rsidRPr="00E46772">
        <w:rPr>
          <w:sz w:val="24"/>
          <w:szCs w:val="24"/>
        </w:rPr>
        <w:t xml:space="preserve">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="0029117C" w:rsidRPr="00E46772">
        <w:rPr>
          <w:sz w:val="24"/>
          <w:szCs w:val="24"/>
        </w:rPr>
        <w:t xml:space="preserve"> </w:t>
      </w:r>
      <w:r w:rsidRPr="00E46772">
        <w:rPr>
          <w:sz w:val="24"/>
          <w:szCs w:val="24"/>
        </w:rPr>
        <w:t xml:space="preserve">„Jest we mnie mieszanka kultur” – mówi </w:t>
      </w:r>
      <w:proofErr w:type="spellStart"/>
      <w:r w:rsidRPr="00E46772">
        <w:rPr>
          <w:sz w:val="24"/>
          <w:szCs w:val="24"/>
        </w:rPr>
        <w:t>Torresan</w:t>
      </w:r>
      <w:proofErr w:type="spellEnd"/>
      <w:r w:rsidRPr="00E46772">
        <w:rPr>
          <w:sz w:val="24"/>
          <w:szCs w:val="24"/>
        </w:rPr>
        <w:t xml:space="preserve"> Jr. „Nie jestem Meksykan</w:t>
      </w:r>
      <w:r w:rsidR="0029117C" w:rsidRPr="00E46772">
        <w:rPr>
          <w:sz w:val="24"/>
          <w:szCs w:val="24"/>
        </w:rPr>
        <w:t>inem</w:t>
      </w:r>
      <w:r w:rsidRPr="00E46772">
        <w:rPr>
          <w:sz w:val="24"/>
          <w:szCs w:val="24"/>
        </w:rPr>
        <w:t xml:space="preserve">, pochodzę z Ameryki Południowej, ale mogę utożsamiać się z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>.</w:t>
      </w:r>
    </w:p>
    <w:p w14:paraId="0CA39A86" w14:textId="522AF75F" w:rsidR="0029117C" w:rsidRPr="00E46772" w:rsidRDefault="0029117C" w:rsidP="00EF7F1E">
      <w:pPr>
        <w:jc w:val="both"/>
        <w:rPr>
          <w:b/>
          <w:bCs/>
          <w:sz w:val="24"/>
          <w:szCs w:val="24"/>
        </w:rPr>
      </w:pPr>
      <w:r w:rsidRPr="00E46772">
        <w:rPr>
          <w:b/>
          <w:bCs/>
          <w:sz w:val="24"/>
          <w:szCs w:val="24"/>
        </w:rPr>
        <w:t>Ciotka Cora</w:t>
      </w:r>
    </w:p>
    <w:p w14:paraId="1AFCAEF2" w14:textId="30DA4D14" w:rsidR="0029117C" w:rsidRPr="00E46772" w:rsidRDefault="0029117C" w:rsidP="0029117C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Ciotka Cora jest ciotką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</w:t>
      </w:r>
      <w:r w:rsidRPr="00E46772">
        <w:rPr>
          <w:sz w:val="24"/>
          <w:szCs w:val="24"/>
        </w:rPr>
        <w:t>i starszą siostrą Jima Prescotta, a g</w:t>
      </w:r>
      <w:r w:rsidR="0073246A" w:rsidRPr="00E46772">
        <w:rPr>
          <w:sz w:val="24"/>
          <w:szCs w:val="24"/>
        </w:rPr>
        <w:t>łosu użycza jej</w:t>
      </w:r>
      <w:r w:rsidRPr="00E46772">
        <w:rPr>
          <w:sz w:val="24"/>
          <w:szCs w:val="24"/>
        </w:rPr>
        <w:t xml:space="preserve"> zdobywczyni Oscara® </w:t>
      </w:r>
      <w:proofErr w:type="spellStart"/>
      <w:r w:rsidRPr="00E46772">
        <w:rPr>
          <w:sz w:val="24"/>
          <w:szCs w:val="24"/>
        </w:rPr>
        <w:t>Julianne</w:t>
      </w:r>
      <w:proofErr w:type="spellEnd"/>
      <w:r w:rsidRPr="00E46772">
        <w:rPr>
          <w:sz w:val="24"/>
          <w:szCs w:val="24"/>
        </w:rPr>
        <w:t xml:space="preserve"> Moore. Po śmierci matki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, ciocia Cora została opiekunką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, więc naturalnie chroni swoją </w:t>
      </w:r>
      <w:r w:rsidR="0073246A" w:rsidRPr="00E46772">
        <w:rPr>
          <w:sz w:val="24"/>
          <w:szCs w:val="24"/>
        </w:rPr>
        <w:t>kuzynkę. C</w:t>
      </w:r>
      <w:r w:rsidRPr="00E46772">
        <w:rPr>
          <w:sz w:val="24"/>
          <w:szCs w:val="24"/>
        </w:rPr>
        <w:t xml:space="preserve">iotka Cora ma w sobie siłę i odwagę” —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. „Dorastając, musiała stawić czoła dokładnie tym samym rzeczom, z którymi boryka się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na początku filmu. Podobnie jak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, ciocia Cora była traktowana jak mały ptaszek w klatce, ciągle </w:t>
      </w:r>
      <w:r w:rsidR="0073246A" w:rsidRPr="00E46772">
        <w:rPr>
          <w:sz w:val="24"/>
          <w:szCs w:val="24"/>
        </w:rPr>
        <w:t xml:space="preserve">jej </w:t>
      </w:r>
      <w:r w:rsidRPr="00E46772">
        <w:rPr>
          <w:sz w:val="24"/>
          <w:szCs w:val="24"/>
        </w:rPr>
        <w:t>powtarzan</w:t>
      </w:r>
      <w:r w:rsidR="0073246A" w:rsidRPr="00E46772">
        <w:rPr>
          <w:sz w:val="24"/>
          <w:szCs w:val="24"/>
        </w:rPr>
        <w:t>o</w:t>
      </w:r>
      <w:r w:rsidRPr="00E46772">
        <w:rPr>
          <w:sz w:val="24"/>
          <w:szCs w:val="24"/>
        </w:rPr>
        <w:t>: „Nie rób tego. Nie rób tego.</w:t>
      </w:r>
    </w:p>
    <w:p w14:paraId="7B68636B" w14:textId="4B07E52C" w:rsidR="0029117C" w:rsidRPr="00E46772" w:rsidRDefault="0029117C" w:rsidP="0029117C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Chociaż może być surowa, ciocia Cora kocha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i chce dla niej jak najlepiej. „Ciotka Cora jest w trudnej sytuacji i podziwiam w niej to, że w zasadzie stała się dla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zastępczą matką, ale nie ma zbyt dużego autorytetu” – mówi Moore. „Może wydawać się sztywna z pozoru, ale dowiadujemy się, że w rzeczywistości jest dość elastyczna i wyrozumiała. Chce jak naj</w:t>
      </w:r>
      <w:r w:rsidR="0073246A" w:rsidRPr="00E46772">
        <w:rPr>
          <w:sz w:val="24"/>
          <w:szCs w:val="24"/>
        </w:rPr>
        <w:t xml:space="preserve">lepiej </w:t>
      </w:r>
      <w:r w:rsidRPr="00E46772">
        <w:rPr>
          <w:sz w:val="24"/>
          <w:szCs w:val="24"/>
        </w:rPr>
        <w:t xml:space="preserve"> </w:t>
      </w:r>
      <w:r w:rsidR="0073246A" w:rsidRPr="00E46772">
        <w:rPr>
          <w:sz w:val="24"/>
          <w:szCs w:val="24"/>
        </w:rPr>
        <w:t xml:space="preserve">dla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, </w:t>
      </w:r>
      <w:r w:rsidR="0073246A" w:rsidRPr="00E46772">
        <w:rPr>
          <w:sz w:val="24"/>
          <w:szCs w:val="24"/>
        </w:rPr>
        <w:t xml:space="preserve">chce </w:t>
      </w:r>
      <w:r w:rsidRPr="00E46772">
        <w:rPr>
          <w:sz w:val="24"/>
          <w:szCs w:val="24"/>
        </w:rPr>
        <w:t>zapewnić jej bezpieczeństwo i pozwolić jej wyrazić siebie.</w:t>
      </w:r>
    </w:p>
    <w:p w14:paraId="1C2954E3" w14:textId="17284AC5" w:rsidR="0073246A" w:rsidRPr="00E46772" w:rsidRDefault="0073246A" w:rsidP="0073246A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Obserwując dorastanie własnych dzieci, Moore rozumie, co czują zarówno ciocia Cora, jak i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na tym etapie swojego życia. „Jako matka dwójki dorosłych dzieci miałam przywilej obserwowania, jak dorastają i stają się wspaniałymi młodymi dorosłymi” — mówi Moore. „Na wszystkich etapach, przez które przeszli, obserwował</w:t>
      </w:r>
      <w:r w:rsidRPr="00E46772">
        <w:rPr>
          <w:sz w:val="24"/>
          <w:szCs w:val="24"/>
        </w:rPr>
        <w:t>a</w:t>
      </w:r>
      <w:r w:rsidRPr="00E46772">
        <w:rPr>
          <w:sz w:val="24"/>
          <w:szCs w:val="24"/>
        </w:rPr>
        <w:t xml:space="preserve">m, jak próbują różnych tożsamości i badają różne relacje.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jest w okresie swojego życia, w którym </w:t>
      </w:r>
      <w:r w:rsidRPr="00E46772">
        <w:rPr>
          <w:sz w:val="24"/>
          <w:szCs w:val="24"/>
        </w:rPr>
        <w:t>nie jest już mała</w:t>
      </w:r>
      <w:r w:rsidRPr="00E46772">
        <w:rPr>
          <w:sz w:val="24"/>
          <w:szCs w:val="24"/>
        </w:rPr>
        <w:t xml:space="preserve"> dziewczynką, ale też nie jest jeszcze nastolatką. W tym wieku dzieci stawiają pierwsze kroki, aby odkryć, kim są, co im się podoba i na czym im zależy”.</w:t>
      </w:r>
    </w:p>
    <w:p w14:paraId="78AA4155" w14:textId="3A9F476F" w:rsidR="0073246A" w:rsidRPr="00E46772" w:rsidRDefault="0073246A" w:rsidP="0073246A">
      <w:pPr>
        <w:jc w:val="both"/>
        <w:rPr>
          <w:sz w:val="24"/>
          <w:szCs w:val="24"/>
        </w:rPr>
      </w:pPr>
      <w:r w:rsidRPr="00E46772">
        <w:rPr>
          <w:sz w:val="24"/>
          <w:szCs w:val="24"/>
        </w:rPr>
        <w:t xml:space="preserve">Moore może również odnieść się do trudności, jakie napotykają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 i ciocia Cora w przystosowaniu się do nowego życia w </w:t>
      </w:r>
      <w:proofErr w:type="spellStart"/>
      <w:r w:rsidRPr="00E46772">
        <w:rPr>
          <w:sz w:val="24"/>
          <w:szCs w:val="24"/>
        </w:rPr>
        <w:t>Miradero</w:t>
      </w:r>
      <w:proofErr w:type="spellEnd"/>
      <w:r w:rsidRPr="00E46772">
        <w:rPr>
          <w:sz w:val="24"/>
          <w:szCs w:val="24"/>
        </w:rPr>
        <w:t>. „Moja rodzina przeprowadzała się przez cały czas, kiedy był</w:t>
      </w:r>
      <w:r w:rsidRPr="00E46772">
        <w:rPr>
          <w:sz w:val="24"/>
          <w:szCs w:val="24"/>
        </w:rPr>
        <w:t>a</w:t>
      </w:r>
      <w:r w:rsidRPr="00E46772">
        <w:rPr>
          <w:sz w:val="24"/>
          <w:szCs w:val="24"/>
        </w:rPr>
        <w:t>m młod</w:t>
      </w:r>
      <w:r w:rsidRPr="00E46772">
        <w:rPr>
          <w:sz w:val="24"/>
          <w:szCs w:val="24"/>
        </w:rPr>
        <w:t>a</w:t>
      </w:r>
      <w:r w:rsidRPr="00E46772">
        <w:rPr>
          <w:sz w:val="24"/>
          <w:szCs w:val="24"/>
        </w:rPr>
        <w:t>, ponieważ mój tata był w wojsku” — mówi Moore. „W dzieciństwie chodził</w:t>
      </w:r>
      <w:r w:rsidRPr="00E46772">
        <w:rPr>
          <w:sz w:val="24"/>
          <w:szCs w:val="24"/>
        </w:rPr>
        <w:t>a</w:t>
      </w:r>
      <w:r w:rsidRPr="00E46772">
        <w:rPr>
          <w:sz w:val="24"/>
          <w:szCs w:val="24"/>
        </w:rPr>
        <w:t>m do dziewięciu różnych szkół, więc podobnie</w:t>
      </w:r>
      <w:r w:rsidRPr="00E46772">
        <w:rPr>
          <w:sz w:val="24"/>
          <w:szCs w:val="24"/>
        </w:rPr>
        <w:t xml:space="preserve"> się </w:t>
      </w:r>
      <w:r w:rsidRPr="00E46772">
        <w:rPr>
          <w:sz w:val="24"/>
          <w:szCs w:val="24"/>
        </w:rPr>
        <w:t>czuła</w:t>
      </w:r>
      <w:r w:rsidRPr="00E46772">
        <w:rPr>
          <w:sz w:val="24"/>
          <w:szCs w:val="24"/>
        </w:rPr>
        <w:t>m</w:t>
      </w:r>
      <w:r w:rsidRPr="00E46772">
        <w:rPr>
          <w:sz w:val="24"/>
          <w:szCs w:val="24"/>
        </w:rPr>
        <w:t xml:space="preserve"> </w:t>
      </w:r>
      <w:r w:rsidRPr="00E46772">
        <w:rPr>
          <w:sz w:val="24"/>
          <w:szCs w:val="24"/>
        </w:rPr>
        <w:t xml:space="preserve">jak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 xml:space="preserve">, kiedy przeprowadziła się do </w:t>
      </w:r>
      <w:proofErr w:type="spellStart"/>
      <w:r w:rsidRPr="00E46772">
        <w:rPr>
          <w:sz w:val="24"/>
          <w:szCs w:val="24"/>
        </w:rPr>
        <w:t>Miradero</w:t>
      </w:r>
      <w:proofErr w:type="spellEnd"/>
      <w:r w:rsidRPr="00E46772">
        <w:rPr>
          <w:sz w:val="24"/>
          <w:szCs w:val="24"/>
        </w:rPr>
        <w:t xml:space="preserve">. </w:t>
      </w:r>
      <w:r w:rsidRPr="00E46772">
        <w:rPr>
          <w:sz w:val="24"/>
          <w:szCs w:val="24"/>
        </w:rPr>
        <w:t xml:space="preserve">Myślę, że to, co jest wspaniałe w </w:t>
      </w:r>
      <w:proofErr w:type="spellStart"/>
      <w:r w:rsidRPr="00E46772">
        <w:rPr>
          <w:sz w:val="24"/>
          <w:szCs w:val="24"/>
        </w:rPr>
        <w:t>Lucky</w:t>
      </w:r>
      <w:proofErr w:type="spellEnd"/>
      <w:r w:rsidRPr="00E46772">
        <w:rPr>
          <w:sz w:val="24"/>
          <w:szCs w:val="24"/>
        </w:rPr>
        <w:t>, to to, że szybko przystosowuje się do nowych okoliczności</w:t>
      </w:r>
      <w:r w:rsidRPr="00E46772">
        <w:rPr>
          <w:sz w:val="24"/>
          <w:szCs w:val="24"/>
        </w:rPr>
        <w:t>.</w:t>
      </w:r>
    </w:p>
    <w:p w14:paraId="08EF9617" w14:textId="3F8252EF" w:rsidR="0073246A" w:rsidRPr="00E46772" w:rsidRDefault="0073246A" w:rsidP="0073246A">
      <w:pPr>
        <w:rPr>
          <w:sz w:val="24"/>
          <w:szCs w:val="24"/>
        </w:rPr>
      </w:pPr>
      <w:proofErr w:type="spellStart"/>
      <w:r w:rsidRPr="00E46772">
        <w:rPr>
          <w:sz w:val="24"/>
          <w:szCs w:val="24"/>
        </w:rPr>
        <w:lastRenderedPageBreak/>
        <w:t>Bogan</w:t>
      </w:r>
      <w:proofErr w:type="spellEnd"/>
      <w:r w:rsidRPr="00E46772">
        <w:rPr>
          <w:sz w:val="24"/>
          <w:szCs w:val="24"/>
        </w:rPr>
        <w:t xml:space="preserve"> był zachwycon</w:t>
      </w:r>
      <w:r w:rsidRPr="00E46772">
        <w:rPr>
          <w:sz w:val="24"/>
          <w:szCs w:val="24"/>
        </w:rPr>
        <w:t>a</w:t>
      </w:r>
      <w:r w:rsidRPr="00E46772">
        <w:rPr>
          <w:sz w:val="24"/>
          <w:szCs w:val="24"/>
        </w:rPr>
        <w:t xml:space="preserve">, że Moore </w:t>
      </w:r>
      <w:proofErr w:type="spellStart"/>
      <w:r w:rsidRPr="00E46772">
        <w:rPr>
          <w:sz w:val="24"/>
          <w:szCs w:val="24"/>
        </w:rPr>
        <w:t>z</w:t>
      </w:r>
      <w:r w:rsidRPr="00E46772">
        <w:rPr>
          <w:sz w:val="24"/>
          <w:szCs w:val="24"/>
        </w:rPr>
        <w:t>godzila</w:t>
      </w:r>
      <w:proofErr w:type="spellEnd"/>
      <w:r w:rsidRPr="00E46772">
        <w:rPr>
          <w:sz w:val="24"/>
          <w:szCs w:val="24"/>
        </w:rPr>
        <w:t xml:space="preserve"> się użyczyć g</w:t>
      </w:r>
      <w:r w:rsidR="005F4F63">
        <w:rPr>
          <w:sz w:val="24"/>
          <w:szCs w:val="24"/>
        </w:rPr>
        <w:t>ł</w:t>
      </w:r>
      <w:r w:rsidRPr="00E46772">
        <w:rPr>
          <w:sz w:val="24"/>
          <w:szCs w:val="24"/>
        </w:rPr>
        <w:t xml:space="preserve">osu do </w:t>
      </w:r>
      <w:r w:rsidRPr="00E46772">
        <w:rPr>
          <w:sz w:val="24"/>
          <w:szCs w:val="24"/>
        </w:rPr>
        <w:t>tej roli. „</w:t>
      </w:r>
      <w:proofErr w:type="spellStart"/>
      <w:r w:rsidRPr="00E46772">
        <w:rPr>
          <w:sz w:val="24"/>
          <w:szCs w:val="24"/>
        </w:rPr>
        <w:t>Julianne</w:t>
      </w:r>
      <w:proofErr w:type="spellEnd"/>
      <w:r w:rsidRPr="00E46772">
        <w:rPr>
          <w:sz w:val="24"/>
          <w:szCs w:val="24"/>
        </w:rPr>
        <w:t xml:space="preserve"> była moją bohaterką, odkąd byłam dzieckiem” – mówi </w:t>
      </w:r>
      <w:proofErr w:type="spellStart"/>
      <w:r w:rsidRPr="00E46772">
        <w:rPr>
          <w:sz w:val="24"/>
          <w:szCs w:val="24"/>
        </w:rPr>
        <w:t>Bogan</w:t>
      </w:r>
      <w:proofErr w:type="spellEnd"/>
      <w:r w:rsidRPr="00E46772">
        <w:rPr>
          <w:sz w:val="24"/>
          <w:szCs w:val="24"/>
        </w:rPr>
        <w:t xml:space="preserve">. „Pamiętam, że oglądałam wszystkie jej filmy i byłam zainspirowana. Jest delikatna, ale może </w:t>
      </w:r>
      <w:r w:rsidRPr="00E46772">
        <w:rPr>
          <w:sz w:val="24"/>
          <w:szCs w:val="24"/>
        </w:rPr>
        <w:t xml:space="preserve">też zaskoczyć </w:t>
      </w:r>
      <w:r w:rsidRPr="00E46772">
        <w:rPr>
          <w:sz w:val="24"/>
          <w:szCs w:val="24"/>
        </w:rPr>
        <w:t xml:space="preserve">jednym wyrazem twarzy.. Nie musieliśmy mówić </w:t>
      </w:r>
      <w:proofErr w:type="spellStart"/>
      <w:r w:rsidRPr="00E46772">
        <w:rPr>
          <w:sz w:val="24"/>
          <w:szCs w:val="24"/>
        </w:rPr>
        <w:t>Julianne</w:t>
      </w:r>
      <w:proofErr w:type="spellEnd"/>
      <w:r w:rsidRPr="00E46772">
        <w:rPr>
          <w:sz w:val="24"/>
          <w:szCs w:val="24"/>
        </w:rPr>
        <w:t>, jak wyobrażaliśmy sobie Corę, ponieważ to, co wniosła do postaci, sprawiło, że ożyła na ekranie”.</w:t>
      </w:r>
    </w:p>
    <w:sectPr w:rsidR="0073246A" w:rsidRPr="00E46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90EFA2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CD6"/>
    <w:rsid w:val="000A7704"/>
    <w:rsid w:val="000F1E68"/>
    <w:rsid w:val="00243361"/>
    <w:rsid w:val="0029117C"/>
    <w:rsid w:val="003D0F5C"/>
    <w:rsid w:val="005F4F63"/>
    <w:rsid w:val="00693933"/>
    <w:rsid w:val="0073246A"/>
    <w:rsid w:val="00E35CD6"/>
    <w:rsid w:val="00E46772"/>
    <w:rsid w:val="00E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26F1C"/>
  <w15:chartTrackingRefBased/>
  <w15:docId w15:val="{93212D11-5540-4D46-8FAB-1D7EA3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uiPriority w:val="99"/>
    <w:unhideWhenUsed/>
    <w:rsid w:val="000F1E68"/>
    <w:pPr>
      <w:numPr>
        <w:numId w:val="1"/>
      </w:numPr>
      <w:contextualSpacing/>
    </w:pPr>
  </w:style>
  <w:style w:type="character" w:customStyle="1" w:styleId="hotkey-layer">
    <w:name w:val="hotkey-layer"/>
    <w:basedOn w:val="Domylnaczcionkaakapitu"/>
    <w:rsid w:val="0073246A"/>
  </w:style>
  <w:style w:type="paragraph" w:styleId="Tytu">
    <w:name w:val="Title"/>
    <w:basedOn w:val="Normalny"/>
    <w:link w:val="TytuZnak"/>
    <w:uiPriority w:val="10"/>
    <w:qFormat/>
    <w:rsid w:val="0073246A"/>
    <w:pPr>
      <w:spacing w:after="0" w:line="240" w:lineRule="auto"/>
      <w:ind w:left="360"/>
      <w:jc w:val="center"/>
    </w:pPr>
    <w:rPr>
      <w:rFonts w:ascii="Garamond" w:eastAsia="Times New Roman" w:hAnsi="Garamond" w:cs="Times New Roman"/>
      <w:b/>
      <w:i/>
      <w:snapToGrid w:val="0"/>
      <w:sz w:val="28"/>
      <w:szCs w:val="20"/>
      <w:u w:val="single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73246A"/>
    <w:rPr>
      <w:rFonts w:ascii="Garamond" w:eastAsia="Times New Roman" w:hAnsi="Garamond" w:cs="Times New Roman"/>
      <w:b/>
      <w:i/>
      <w:snapToGrid w:val="0"/>
      <w:sz w:val="28"/>
      <w:szCs w:val="20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1627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Zych</dc:creator>
  <cp:keywords/>
  <dc:description/>
  <cp:lastModifiedBy>Kinga Zych</cp:lastModifiedBy>
  <cp:revision>1</cp:revision>
  <dcterms:created xsi:type="dcterms:W3CDTF">2021-06-15T13:14:00Z</dcterms:created>
  <dcterms:modified xsi:type="dcterms:W3CDTF">2021-06-15T14:49:00Z</dcterms:modified>
</cp:coreProperties>
</file>